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A6D9E" w14:textId="77777777" w:rsidR="00610685" w:rsidRPr="00C90E59" w:rsidRDefault="00610685" w:rsidP="00610685">
      <w:pPr>
        <w:pStyle w:val="Title"/>
        <w:spacing w:line="360" w:lineRule="auto"/>
        <w:rPr>
          <w:spacing w:val="10"/>
          <w:sz w:val="36"/>
          <w:lang w:val="en-GB"/>
        </w:rPr>
      </w:pPr>
      <w:r w:rsidRPr="00C90E59">
        <w:rPr>
          <w:spacing w:val="10"/>
          <w:sz w:val="36"/>
          <w:lang w:val="en-GB"/>
        </w:rPr>
        <w:t xml:space="preserve">TECHNICAL OFFER </w:t>
      </w:r>
    </w:p>
    <w:p w14:paraId="28FC3512" w14:textId="3272BB8D" w:rsidR="00610685" w:rsidRPr="00C90E59" w:rsidRDefault="00610685" w:rsidP="00610685">
      <w:pPr>
        <w:pStyle w:val="Title"/>
        <w:spacing w:line="360" w:lineRule="auto"/>
        <w:rPr>
          <w:spacing w:val="0"/>
          <w:lang w:val="en-GB"/>
        </w:rPr>
      </w:pPr>
      <w:r w:rsidRPr="00C90E59">
        <w:rPr>
          <w:spacing w:val="0"/>
          <w:lang w:val="en-GB"/>
        </w:rPr>
        <w:t xml:space="preserve">for the </w:t>
      </w:r>
      <w:r w:rsidR="006355F6" w:rsidRPr="00C90E59">
        <w:rPr>
          <w:spacing w:val="0"/>
          <w:lang w:val="en-GB"/>
        </w:rPr>
        <w:t>A</w:t>
      </w:r>
      <w:r w:rsidRPr="00C90E59">
        <w:rPr>
          <w:spacing w:val="0"/>
          <w:lang w:val="en-GB"/>
        </w:rPr>
        <w:t xml:space="preserve">ssignment to </w:t>
      </w:r>
    </w:p>
    <w:p w14:paraId="6DC32ECC" w14:textId="22A710F9" w:rsidR="00A42300" w:rsidRPr="00C90E59" w:rsidRDefault="00A42300" w:rsidP="00610685">
      <w:pPr>
        <w:pStyle w:val="Title"/>
        <w:spacing w:line="360" w:lineRule="auto"/>
        <w:rPr>
          <w:spacing w:val="0"/>
          <w:lang w:val="en-GB"/>
        </w:rPr>
      </w:pPr>
      <w:r w:rsidRPr="00C90E59">
        <w:rPr>
          <w:spacing w:val="0"/>
          <w:lang w:val="en-GB"/>
        </w:rPr>
        <w:t xml:space="preserve">The </w:t>
      </w:r>
      <w:r w:rsidR="00245F3C">
        <w:rPr>
          <w:spacing w:val="0"/>
          <w:lang w:val="en-GB"/>
        </w:rPr>
        <w:t>Climate Finance</w:t>
      </w:r>
      <w:r w:rsidR="00117F21" w:rsidRPr="00117F21">
        <w:rPr>
          <w:spacing w:val="0"/>
          <w:lang w:val="en-GB"/>
        </w:rPr>
        <w:t xml:space="preserve"> Expert</w:t>
      </w:r>
    </w:p>
    <w:p w14:paraId="2690E360" w14:textId="43068FB0" w:rsidR="00610685" w:rsidRPr="00C90E59" w:rsidRDefault="00610685" w:rsidP="00610685">
      <w:pPr>
        <w:pStyle w:val="Title"/>
        <w:spacing w:line="360" w:lineRule="auto"/>
        <w:rPr>
          <w:spacing w:val="0"/>
          <w:lang w:val="en-GB"/>
        </w:rPr>
      </w:pPr>
      <w:r w:rsidRPr="00C90E59">
        <w:rPr>
          <w:spacing w:val="0"/>
          <w:lang w:val="en-GB"/>
        </w:rPr>
        <w:t xml:space="preserve">by </w:t>
      </w:r>
    </w:p>
    <w:sdt>
      <w:sdtPr>
        <w:rPr>
          <w:rStyle w:val="Style1"/>
          <w:lang w:val="en-GB"/>
        </w:rPr>
        <w:alias w:val="Full Name"/>
        <w:tag w:val="Full Name"/>
        <w:id w:val="-388728287"/>
        <w:placeholder>
          <w:docPart w:val="10D54AA2DA554B4D99D5787FF5F61EEC"/>
        </w:placeholder>
      </w:sdtPr>
      <w:sdtEndPr>
        <w:rPr>
          <w:rStyle w:val="DefaultParagraphFont"/>
          <w:rFonts w:asciiTheme="minorHAnsi" w:hAnsiTheme="minorHAnsi"/>
          <w:b w:val="0"/>
          <w:caps w:val="0"/>
          <w:spacing w:val="0"/>
          <w:sz w:val="22"/>
        </w:rPr>
      </w:sdtEndPr>
      <w:sdtContent>
        <w:p w14:paraId="1F6F9D3D" w14:textId="661119E3" w:rsidR="00610685" w:rsidRPr="00C90E59" w:rsidRDefault="004D3EFB" w:rsidP="00610685">
          <w:pPr>
            <w:jc w:val="center"/>
            <w:rPr>
              <w:lang w:val="en-GB"/>
            </w:rPr>
          </w:pPr>
          <w:r>
            <w:rPr>
              <w:rStyle w:val="Style1"/>
            </w:rPr>
            <w:t>Full name</w:t>
          </w:r>
        </w:p>
      </w:sdtContent>
    </w:sdt>
    <w:p w14:paraId="17EFEBF4" w14:textId="77777777" w:rsidR="00610685" w:rsidRPr="00C90E59" w:rsidRDefault="00610685" w:rsidP="00610685">
      <w:pPr>
        <w:pStyle w:val="Title"/>
        <w:spacing w:line="360" w:lineRule="auto"/>
        <w:rPr>
          <w:spacing w:val="0"/>
          <w:lang w:val="en-GB"/>
        </w:rPr>
      </w:pPr>
      <w:r w:rsidRPr="00C90E59">
        <w:rPr>
          <w:spacing w:val="0"/>
          <w:lang w:val="en-GB"/>
        </w:rPr>
        <w:t xml:space="preserve">to </w:t>
      </w:r>
    </w:p>
    <w:p w14:paraId="6A3BAB5B" w14:textId="77777777" w:rsidR="00610685" w:rsidRPr="00C90E59" w:rsidRDefault="00610685" w:rsidP="00610685">
      <w:pPr>
        <w:pStyle w:val="Title"/>
        <w:spacing w:line="360" w:lineRule="auto"/>
        <w:rPr>
          <w:spacing w:val="0"/>
          <w:lang w:val="en-GB"/>
        </w:rPr>
      </w:pPr>
      <w:r w:rsidRPr="00C90E59">
        <w:rPr>
          <w:noProof/>
          <w:spacing w:val="0"/>
          <w:lang w:val="en-GB"/>
        </w:rPr>
        <w:drawing>
          <wp:anchor distT="0" distB="0" distL="114300" distR="114300" simplePos="0" relativeHeight="251659264" behindDoc="0" locked="0" layoutInCell="1" allowOverlap="1" wp14:anchorId="0C62567D" wp14:editId="339CC29E">
            <wp:simplePos x="0" y="0"/>
            <wp:positionH relativeFrom="column">
              <wp:posOffset>2331720</wp:posOffset>
            </wp:positionH>
            <wp:positionV relativeFrom="paragraph">
              <wp:posOffset>541020</wp:posOffset>
            </wp:positionV>
            <wp:extent cx="1143000" cy="864870"/>
            <wp:effectExtent l="0" t="0" r="0" b="0"/>
            <wp:wrapTopAndBottom/>
            <wp:docPr id="3" name=" 4" descr="Rec_logo_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 4" descr="Rec_logo_col"/>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864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C90E59">
        <w:rPr>
          <w:spacing w:val="0"/>
          <w:lang w:val="en-GB"/>
        </w:rPr>
        <w:t>REC-Caucasus</w:t>
      </w:r>
    </w:p>
    <w:p w14:paraId="0E29B959" w14:textId="77777777" w:rsidR="00610685" w:rsidRPr="00C90E59" w:rsidRDefault="00610685" w:rsidP="00610685">
      <w:pPr>
        <w:pStyle w:val="Title"/>
        <w:spacing w:line="360" w:lineRule="auto"/>
        <w:rPr>
          <w:spacing w:val="0"/>
          <w:lang w:val="en-GB"/>
        </w:rPr>
      </w:pPr>
    </w:p>
    <w:p w14:paraId="71B84566" w14:textId="77777777" w:rsidR="00610685" w:rsidRPr="00C90E59" w:rsidRDefault="00610685" w:rsidP="00610685">
      <w:pPr>
        <w:pStyle w:val="Title"/>
        <w:spacing w:line="360" w:lineRule="auto"/>
        <w:rPr>
          <w:spacing w:val="0"/>
          <w:lang w:val="en-GB"/>
        </w:rPr>
      </w:pPr>
    </w:p>
    <w:p w14:paraId="454B517E" w14:textId="77777777" w:rsidR="00610685" w:rsidRPr="00C90E59" w:rsidRDefault="00610685" w:rsidP="00610685">
      <w:pPr>
        <w:pStyle w:val="Title"/>
        <w:spacing w:line="360" w:lineRule="auto"/>
        <w:rPr>
          <w:spacing w:val="0"/>
          <w:lang w:val="en-GB"/>
        </w:rPr>
      </w:pPr>
      <w:r w:rsidRPr="00C90E59">
        <w:rPr>
          <w:spacing w:val="0"/>
          <w:lang w:val="en-GB"/>
        </w:rPr>
        <w:t xml:space="preserve">under </w:t>
      </w:r>
    </w:p>
    <w:p w14:paraId="758216ED" w14:textId="54212F44" w:rsidR="00610685" w:rsidRPr="00C90E59" w:rsidRDefault="00610685" w:rsidP="00610685">
      <w:pPr>
        <w:pStyle w:val="Title"/>
        <w:spacing w:line="360" w:lineRule="auto"/>
        <w:rPr>
          <w:spacing w:val="0"/>
          <w:lang w:val="en-GB"/>
        </w:rPr>
      </w:pPr>
      <w:r w:rsidRPr="00C90E59">
        <w:rPr>
          <w:spacing w:val="0"/>
          <w:lang w:val="en-GB"/>
        </w:rPr>
        <w:t xml:space="preserve">the </w:t>
      </w:r>
      <w:r w:rsidR="006355F6" w:rsidRPr="00C90E59">
        <w:rPr>
          <w:spacing w:val="0"/>
          <w:lang w:val="en-GB"/>
        </w:rPr>
        <w:t>P</w:t>
      </w:r>
      <w:r w:rsidRPr="00C90E59">
        <w:rPr>
          <w:spacing w:val="0"/>
          <w:lang w:val="en-GB"/>
        </w:rPr>
        <w:t xml:space="preserve">roject </w:t>
      </w:r>
    </w:p>
    <w:p w14:paraId="1AB67F3B" w14:textId="77777777" w:rsidR="00C97C36" w:rsidRPr="00C90E59" w:rsidRDefault="00610685" w:rsidP="00610685">
      <w:pPr>
        <w:pStyle w:val="Title"/>
        <w:spacing w:line="360" w:lineRule="auto"/>
        <w:rPr>
          <w:spacing w:val="0"/>
          <w:lang w:val="en-GB"/>
        </w:rPr>
      </w:pPr>
      <w:r w:rsidRPr="00C90E59">
        <w:rPr>
          <w:spacing w:val="0"/>
          <w:lang w:val="en-GB"/>
        </w:rPr>
        <w:t>Georgia’s Integrated Transparency Framework for Implementation of the Paris Agreement</w:t>
      </w:r>
    </w:p>
    <w:p w14:paraId="663BBB18" w14:textId="77777777" w:rsidR="00610685" w:rsidRPr="00C90E59" w:rsidRDefault="00610685" w:rsidP="00610685">
      <w:pPr>
        <w:rPr>
          <w:lang w:val="en-GB"/>
        </w:rPr>
      </w:pPr>
    </w:p>
    <w:p w14:paraId="1C857E8F" w14:textId="77777777" w:rsidR="00610685" w:rsidRPr="00C90E59" w:rsidRDefault="00610685" w:rsidP="00610685">
      <w:pPr>
        <w:jc w:val="center"/>
        <w:rPr>
          <w:lang w:val="en-GB"/>
        </w:rPr>
      </w:pPr>
      <w:r w:rsidRPr="00C90E59">
        <w:rPr>
          <w:noProof/>
          <w:lang w:val="en-GB"/>
        </w:rPr>
        <w:drawing>
          <wp:inline distT="0" distB="0" distL="0" distR="0" wp14:anchorId="1FE2ECA2" wp14:editId="5F9CD665">
            <wp:extent cx="746760" cy="71845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5697" cy="727051"/>
                    </a:xfrm>
                    <a:prstGeom prst="rect">
                      <a:avLst/>
                    </a:prstGeom>
                    <a:noFill/>
                    <a:ln>
                      <a:noFill/>
                    </a:ln>
                  </pic:spPr>
                </pic:pic>
              </a:graphicData>
            </a:graphic>
          </wp:inline>
        </w:drawing>
      </w:r>
    </w:p>
    <w:p w14:paraId="4854EA92" w14:textId="77777777" w:rsidR="00610685" w:rsidRPr="00C90E59" w:rsidRDefault="00610685" w:rsidP="00610685">
      <w:pPr>
        <w:rPr>
          <w:lang w:val="en-GB"/>
        </w:rPr>
      </w:pPr>
    </w:p>
    <w:p w14:paraId="7CB7CCD6" w14:textId="77777777" w:rsidR="00610685" w:rsidRPr="00C90E59" w:rsidRDefault="00610685" w:rsidP="00610685">
      <w:pPr>
        <w:pStyle w:val="Heading1"/>
        <w:rPr>
          <w:lang w:val="en-GB"/>
        </w:rPr>
      </w:pPr>
      <w:r w:rsidRPr="00C90E59">
        <w:rPr>
          <w:lang w:val="en-GB"/>
        </w:rPr>
        <w:lastRenderedPageBreak/>
        <w:t>Concept of Assignment</w:t>
      </w:r>
    </w:p>
    <w:p w14:paraId="323A19DD" w14:textId="77777777" w:rsidR="00610685" w:rsidRPr="00C90E59" w:rsidRDefault="00610685" w:rsidP="00610685">
      <w:pPr>
        <w:ind w:left="360"/>
        <w:rPr>
          <w:i/>
          <w:lang w:val="en-GB"/>
        </w:rPr>
      </w:pPr>
      <w:r w:rsidRPr="00C90E59">
        <w:rPr>
          <w:i/>
          <w:lang w:val="en-GB"/>
        </w:rPr>
        <w:t xml:space="preserve">Please provide a description of the concept for the assignment in accordance to the tabular format presented below: </w:t>
      </w:r>
    </w:p>
    <w:tbl>
      <w:tblPr>
        <w:tblStyle w:val="TableGrid"/>
        <w:tblW w:w="8758" w:type="dxa"/>
        <w:tblInd w:w="360" w:type="dxa"/>
        <w:tblLook w:val="04A0" w:firstRow="1" w:lastRow="0" w:firstColumn="1" w:lastColumn="0" w:noHBand="0" w:noVBand="1"/>
      </w:tblPr>
      <w:tblGrid>
        <w:gridCol w:w="3318"/>
        <w:gridCol w:w="1051"/>
        <w:gridCol w:w="1103"/>
        <w:gridCol w:w="3286"/>
      </w:tblGrid>
      <w:tr w:rsidR="00F83B2B" w:rsidRPr="00C90E59" w14:paraId="5B91D66B" w14:textId="77777777" w:rsidTr="00C90E59">
        <w:trPr>
          <w:tblHeader/>
        </w:trPr>
        <w:tc>
          <w:tcPr>
            <w:tcW w:w="3318" w:type="dxa"/>
            <w:shd w:val="clear" w:color="auto" w:fill="E6EEF0" w:themeFill="accent5" w:themeFillTint="33"/>
            <w:vAlign w:val="center"/>
          </w:tcPr>
          <w:p w14:paraId="79FF1151" w14:textId="77777777" w:rsidR="00610685" w:rsidRPr="00C90E59" w:rsidRDefault="00F83B2B" w:rsidP="00F83B2B">
            <w:pPr>
              <w:jc w:val="center"/>
              <w:rPr>
                <w:b/>
                <w:sz w:val="24"/>
                <w:lang w:val="en-GB"/>
              </w:rPr>
            </w:pPr>
            <w:r w:rsidRPr="00C90E59">
              <w:rPr>
                <w:b/>
                <w:sz w:val="24"/>
                <w:lang w:val="en-GB"/>
              </w:rPr>
              <w:t>Deliverables</w:t>
            </w:r>
          </w:p>
        </w:tc>
        <w:tc>
          <w:tcPr>
            <w:tcW w:w="1051" w:type="dxa"/>
            <w:shd w:val="clear" w:color="auto" w:fill="E6EEF0" w:themeFill="accent5" w:themeFillTint="33"/>
            <w:vAlign w:val="center"/>
          </w:tcPr>
          <w:p w14:paraId="49484F0E" w14:textId="77777777" w:rsidR="00610685" w:rsidRPr="00C90E59" w:rsidRDefault="00610685" w:rsidP="00F83B2B">
            <w:pPr>
              <w:jc w:val="center"/>
              <w:rPr>
                <w:b/>
                <w:sz w:val="24"/>
                <w:lang w:val="en-GB"/>
              </w:rPr>
            </w:pPr>
            <w:r w:rsidRPr="00C90E59">
              <w:rPr>
                <w:b/>
                <w:sz w:val="20"/>
                <w:lang w:val="en-GB"/>
              </w:rPr>
              <w:t>Estimated amount of days required</w:t>
            </w:r>
          </w:p>
        </w:tc>
        <w:tc>
          <w:tcPr>
            <w:tcW w:w="1103" w:type="dxa"/>
            <w:shd w:val="clear" w:color="auto" w:fill="E6EEF0" w:themeFill="accent5" w:themeFillTint="33"/>
            <w:vAlign w:val="center"/>
          </w:tcPr>
          <w:p w14:paraId="760DA506" w14:textId="77777777" w:rsidR="00610685" w:rsidRPr="00C90E59" w:rsidRDefault="00610685" w:rsidP="00F83B2B">
            <w:pPr>
              <w:jc w:val="center"/>
              <w:rPr>
                <w:b/>
                <w:sz w:val="24"/>
                <w:lang w:val="en-GB"/>
              </w:rPr>
            </w:pPr>
            <w:r w:rsidRPr="00C90E59">
              <w:rPr>
                <w:b/>
                <w:sz w:val="24"/>
                <w:lang w:val="en-GB"/>
              </w:rPr>
              <w:t>Deadline</w:t>
            </w:r>
          </w:p>
        </w:tc>
        <w:tc>
          <w:tcPr>
            <w:tcW w:w="3286" w:type="dxa"/>
            <w:shd w:val="clear" w:color="auto" w:fill="E6EEF0" w:themeFill="accent5" w:themeFillTint="33"/>
            <w:vAlign w:val="center"/>
          </w:tcPr>
          <w:p w14:paraId="0480C853" w14:textId="77777777" w:rsidR="00610685" w:rsidRPr="00C90E59" w:rsidRDefault="00610685" w:rsidP="00F83B2B">
            <w:pPr>
              <w:jc w:val="center"/>
              <w:rPr>
                <w:b/>
                <w:sz w:val="24"/>
                <w:lang w:val="en-GB"/>
              </w:rPr>
            </w:pPr>
            <w:r w:rsidRPr="00C90E59">
              <w:rPr>
                <w:b/>
                <w:sz w:val="24"/>
                <w:lang w:val="en-GB"/>
              </w:rPr>
              <w:t>Approach</w:t>
            </w:r>
          </w:p>
        </w:tc>
      </w:tr>
      <w:tr w:rsidR="00F83B2B" w:rsidRPr="00C90E59" w14:paraId="785DDB89" w14:textId="77777777" w:rsidTr="00C90E59">
        <w:trPr>
          <w:trHeight w:val="737"/>
        </w:trPr>
        <w:tc>
          <w:tcPr>
            <w:tcW w:w="8758" w:type="dxa"/>
            <w:gridSpan w:val="4"/>
            <w:vAlign w:val="center"/>
          </w:tcPr>
          <w:p w14:paraId="04DB9E8B" w14:textId="1595AFA7" w:rsidR="00F83B2B" w:rsidRPr="00C90E59" w:rsidRDefault="00742601" w:rsidP="00C90E59">
            <w:pPr>
              <w:jc w:val="both"/>
              <w:rPr>
                <w:b/>
                <w:i/>
                <w:lang w:val="en-GB"/>
              </w:rPr>
            </w:pPr>
            <w:r>
              <w:rPr>
                <w:b/>
                <w:i/>
                <w:lang w:val="en-GB"/>
              </w:rPr>
              <w:t>Report on</w:t>
            </w:r>
            <w:r w:rsidRPr="00742601">
              <w:rPr>
                <w:b/>
                <w:i/>
                <w:lang w:val="en-GB"/>
              </w:rPr>
              <w:t xml:space="preserve"> macro/micro-economic progress indicators for effectively track the NDC implementation in Georgia through the analysis of the mitigation measures listed in the CAP.</w:t>
            </w:r>
          </w:p>
        </w:tc>
      </w:tr>
      <w:tr w:rsidR="00F83B2B" w:rsidRPr="00C90E59" w14:paraId="2D0DD58B" w14:textId="77777777" w:rsidTr="00C90E59">
        <w:trPr>
          <w:trHeight w:val="2154"/>
        </w:trPr>
        <w:tc>
          <w:tcPr>
            <w:tcW w:w="3318" w:type="dxa"/>
          </w:tcPr>
          <w:p w14:paraId="17ADC207" w14:textId="49C2D1B3" w:rsidR="00143C58" w:rsidRDefault="00F83B2B" w:rsidP="008A6208">
            <w:pPr>
              <w:jc w:val="both"/>
              <w:rPr>
                <w:rFonts w:cstheme="minorHAnsi"/>
                <w:sz w:val="20"/>
                <w:szCs w:val="20"/>
                <w:lang w:val="en-GB"/>
              </w:rPr>
            </w:pPr>
            <w:r w:rsidRPr="00C90E59">
              <w:rPr>
                <w:rFonts w:cstheme="minorHAnsi"/>
                <w:b/>
                <w:sz w:val="20"/>
                <w:szCs w:val="20"/>
                <w:lang w:val="en-GB"/>
              </w:rPr>
              <w:t>Task:</w:t>
            </w:r>
            <w:r w:rsidRPr="00C90E59">
              <w:rPr>
                <w:rFonts w:cstheme="minorHAnsi"/>
                <w:sz w:val="20"/>
                <w:szCs w:val="20"/>
                <w:lang w:val="en-GB"/>
              </w:rPr>
              <w:t xml:space="preserve"> </w:t>
            </w:r>
            <w:r w:rsidR="00742601" w:rsidRPr="00742601">
              <w:rPr>
                <w:rFonts w:cstheme="minorHAnsi"/>
                <w:sz w:val="20"/>
                <w:szCs w:val="20"/>
                <w:lang w:val="en-GB"/>
              </w:rPr>
              <w:t xml:space="preserve">Identify the macro/micro-economic progress indicators for effectively track the NDC implementation in Georgia through the analysis of the mitigation measures listed in the CAP. </w:t>
            </w:r>
          </w:p>
          <w:p w14:paraId="51F3A242" w14:textId="77777777" w:rsidR="00742601" w:rsidRPr="00C90E59" w:rsidRDefault="00742601" w:rsidP="008A6208">
            <w:pPr>
              <w:jc w:val="both"/>
              <w:rPr>
                <w:rFonts w:cstheme="minorHAnsi"/>
                <w:sz w:val="10"/>
                <w:szCs w:val="10"/>
                <w:lang w:val="en-GB"/>
              </w:rPr>
            </w:pPr>
          </w:p>
          <w:p w14:paraId="5CD59C92" w14:textId="6C31601F" w:rsidR="00742601" w:rsidRPr="00742601" w:rsidRDefault="00742601" w:rsidP="00742601">
            <w:pPr>
              <w:jc w:val="both"/>
              <w:rPr>
                <w:rFonts w:cstheme="minorHAnsi"/>
                <w:sz w:val="20"/>
                <w:szCs w:val="20"/>
                <w:lang w:val="en-GB"/>
              </w:rPr>
            </w:pPr>
            <w:r w:rsidRPr="00742601">
              <w:rPr>
                <w:rFonts w:cstheme="minorHAnsi"/>
                <w:sz w:val="20"/>
                <w:szCs w:val="20"/>
                <w:lang w:val="en-GB"/>
              </w:rPr>
              <w:t>This task includes</w:t>
            </w:r>
            <w:r>
              <w:rPr>
                <w:rFonts w:cstheme="minorHAnsi"/>
                <w:sz w:val="20"/>
                <w:szCs w:val="20"/>
                <w:lang w:val="en-GB"/>
              </w:rPr>
              <w:t xml:space="preserve"> c</w:t>
            </w:r>
            <w:r w:rsidRPr="00742601">
              <w:rPr>
                <w:rFonts w:cstheme="minorHAnsi"/>
                <w:sz w:val="20"/>
                <w:szCs w:val="20"/>
                <w:lang w:val="en-GB"/>
              </w:rPr>
              <w:t xml:space="preserve">onsultations with MEPA on selection of the progress indicators. </w:t>
            </w:r>
          </w:p>
          <w:p w14:paraId="43BC1AF1" w14:textId="1827EAC9" w:rsidR="00143C58" w:rsidRPr="00742601" w:rsidRDefault="00143C58" w:rsidP="00742601">
            <w:pPr>
              <w:rPr>
                <w:rFonts w:cstheme="minorHAnsi"/>
                <w:lang w:val="en-GB"/>
              </w:rPr>
            </w:pPr>
          </w:p>
        </w:tc>
        <w:tc>
          <w:tcPr>
            <w:tcW w:w="1051" w:type="dxa"/>
          </w:tcPr>
          <w:p w14:paraId="22627947" w14:textId="602EF57A" w:rsidR="00610685" w:rsidRPr="00C90E59" w:rsidRDefault="00F83B2B" w:rsidP="00610685">
            <w:pPr>
              <w:rPr>
                <w:lang w:val="en-GB"/>
              </w:rPr>
            </w:pPr>
            <w:r w:rsidRPr="00C90E59">
              <w:rPr>
                <w:lang w:val="en-GB"/>
              </w:rPr>
              <w:fldChar w:fldCharType="begin">
                <w:ffData>
                  <w:name w:val="Text2"/>
                  <w:enabled/>
                  <w:calcOnExit w:val="0"/>
                  <w:textInput>
                    <w:type w:val="number"/>
                    <w:maxLength w:val="5"/>
                    <w:format w:val="0.00"/>
                  </w:textInput>
                </w:ffData>
              </w:fldChar>
            </w:r>
            <w:bookmarkStart w:id="0" w:name="Text2"/>
            <w:r w:rsidRPr="00C90E59">
              <w:rPr>
                <w:lang w:val="en-GB"/>
              </w:rPr>
              <w:instrText xml:space="preserve"> FORMTEXT </w:instrText>
            </w:r>
            <w:r w:rsidRPr="00C90E59">
              <w:rPr>
                <w:lang w:val="en-GB"/>
              </w:rPr>
            </w:r>
            <w:r w:rsidRPr="00C90E59">
              <w:rPr>
                <w:lang w:val="en-GB"/>
              </w:rPr>
              <w:fldChar w:fldCharType="separate"/>
            </w:r>
            <w:r w:rsidR="00772D0E" w:rsidRPr="00C90E59">
              <w:rPr>
                <w:lang w:val="en-GB"/>
              </w:rPr>
              <w:t> </w:t>
            </w:r>
            <w:r w:rsidR="00772D0E" w:rsidRPr="00C90E59">
              <w:rPr>
                <w:lang w:val="en-GB"/>
              </w:rPr>
              <w:t> </w:t>
            </w:r>
            <w:r w:rsidR="00772D0E" w:rsidRPr="00C90E59">
              <w:rPr>
                <w:lang w:val="en-GB"/>
              </w:rPr>
              <w:t> </w:t>
            </w:r>
            <w:r w:rsidR="00772D0E" w:rsidRPr="00C90E59">
              <w:rPr>
                <w:lang w:val="en-GB"/>
              </w:rPr>
              <w:t> </w:t>
            </w:r>
            <w:r w:rsidR="00772D0E" w:rsidRPr="00C90E59">
              <w:rPr>
                <w:lang w:val="en-GB"/>
              </w:rPr>
              <w:t> </w:t>
            </w:r>
            <w:r w:rsidRPr="00C90E59">
              <w:rPr>
                <w:lang w:val="en-GB"/>
              </w:rPr>
              <w:fldChar w:fldCharType="end"/>
            </w:r>
            <w:bookmarkEnd w:id="0"/>
          </w:p>
        </w:tc>
        <w:sdt>
          <w:sdtPr>
            <w:rPr>
              <w:rStyle w:val="Style2"/>
              <w:lang w:val="en-GB"/>
            </w:rPr>
            <w:alias w:val="Date"/>
            <w:tag w:val="Date"/>
            <w:id w:val="-2062702675"/>
            <w:placeholder>
              <w:docPart w:val="BB2C9AD6C97F4D4089D9FE68FEA1F4EF"/>
            </w:placeholder>
            <w:showingPlcHdr/>
            <w:date>
              <w:dateFormat w:val="dd.MM.yy"/>
              <w:lid w:val="ka-GE"/>
              <w:storeMappedDataAs w:val="dateTime"/>
              <w:calendar w:val="gregorian"/>
            </w:date>
          </w:sdtPr>
          <w:sdtEndPr>
            <w:rPr>
              <w:rStyle w:val="DefaultParagraphFont"/>
              <w:rFonts w:asciiTheme="minorHAnsi" w:hAnsiTheme="minorHAnsi"/>
            </w:rPr>
          </w:sdtEndPr>
          <w:sdtContent>
            <w:tc>
              <w:tcPr>
                <w:tcW w:w="1103" w:type="dxa"/>
              </w:tcPr>
              <w:p w14:paraId="36D35795" w14:textId="77777777" w:rsidR="00610685" w:rsidRPr="00C90E59" w:rsidRDefault="00F83B2B" w:rsidP="00610685">
                <w:pPr>
                  <w:rPr>
                    <w:lang w:val="en-GB"/>
                  </w:rPr>
                </w:pPr>
                <w:r w:rsidRPr="00C90E59">
                  <w:rPr>
                    <w:rStyle w:val="PlaceholderText"/>
                    <w:lang w:val="en-GB"/>
                  </w:rPr>
                  <w:t>Click or tap to enter a date.</w:t>
                </w:r>
              </w:p>
            </w:tc>
          </w:sdtContent>
        </w:sdt>
        <w:tc>
          <w:tcPr>
            <w:tcW w:w="3286" w:type="dxa"/>
          </w:tcPr>
          <w:p w14:paraId="64D3D135" w14:textId="7C19F715" w:rsidR="00610685" w:rsidRPr="00C90E59" w:rsidRDefault="004E0C60" w:rsidP="00610685">
            <w:pPr>
              <w:rPr>
                <w:lang w:val="en-GB"/>
              </w:rPr>
            </w:pPr>
            <w:r w:rsidRPr="00C90E59">
              <w:rPr>
                <w:lang w:val="en-GB"/>
              </w:rPr>
              <w:fldChar w:fldCharType="begin">
                <w:ffData>
                  <w:name w:val="Text3"/>
                  <w:enabled/>
                  <w:calcOnExit w:val="0"/>
                  <w:textInput/>
                </w:ffData>
              </w:fldChar>
            </w:r>
            <w:bookmarkStart w:id="1" w:name="Text3"/>
            <w:r w:rsidRPr="00C90E59">
              <w:rPr>
                <w:lang w:val="en-GB"/>
              </w:rPr>
              <w:instrText xml:space="preserve"> FORMTEXT </w:instrText>
            </w:r>
            <w:r w:rsidRPr="00C90E59">
              <w:rPr>
                <w:lang w:val="en-GB"/>
              </w:rPr>
            </w:r>
            <w:r w:rsidRPr="00C90E59">
              <w:rPr>
                <w:lang w:val="en-GB"/>
              </w:rPr>
              <w:fldChar w:fldCharType="separate"/>
            </w:r>
            <w:r w:rsidR="00772D0E" w:rsidRPr="00C90E59">
              <w:rPr>
                <w:lang w:val="en-GB"/>
              </w:rPr>
              <w:t> </w:t>
            </w:r>
            <w:r w:rsidR="00772D0E" w:rsidRPr="00C90E59">
              <w:rPr>
                <w:lang w:val="en-GB"/>
              </w:rPr>
              <w:t> </w:t>
            </w:r>
            <w:r w:rsidR="00772D0E" w:rsidRPr="00C90E59">
              <w:rPr>
                <w:lang w:val="en-GB"/>
              </w:rPr>
              <w:t> </w:t>
            </w:r>
            <w:r w:rsidR="00772D0E" w:rsidRPr="00C90E59">
              <w:rPr>
                <w:lang w:val="en-GB"/>
              </w:rPr>
              <w:t> </w:t>
            </w:r>
            <w:r w:rsidR="00772D0E" w:rsidRPr="00C90E59">
              <w:rPr>
                <w:lang w:val="en-GB"/>
              </w:rPr>
              <w:t> </w:t>
            </w:r>
            <w:r w:rsidRPr="00C90E59">
              <w:rPr>
                <w:lang w:val="en-GB"/>
              </w:rPr>
              <w:fldChar w:fldCharType="end"/>
            </w:r>
            <w:bookmarkEnd w:id="1"/>
          </w:p>
        </w:tc>
      </w:tr>
      <w:tr w:rsidR="00463169" w:rsidRPr="00C90E59" w14:paraId="72845EBF" w14:textId="77777777" w:rsidTr="00C90E59">
        <w:trPr>
          <w:trHeight w:val="850"/>
        </w:trPr>
        <w:tc>
          <w:tcPr>
            <w:tcW w:w="8758" w:type="dxa"/>
            <w:gridSpan w:val="4"/>
          </w:tcPr>
          <w:p w14:paraId="06C5EF92" w14:textId="4CCDA5D4" w:rsidR="00463169" w:rsidRPr="00C90E59" w:rsidRDefault="00742601" w:rsidP="00C90E59">
            <w:pPr>
              <w:jc w:val="both"/>
              <w:rPr>
                <w:lang w:val="en-GB"/>
              </w:rPr>
            </w:pPr>
            <w:r>
              <w:rPr>
                <w:b/>
                <w:i/>
                <w:lang w:val="en-GB"/>
              </w:rPr>
              <w:t>G</w:t>
            </w:r>
            <w:r w:rsidRPr="00742601">
              <w:rPr>
                <w:b/>
                <w:i/>
                <w:lang w:val="en-GB"/>
              </w:rPr>
              <w:t>ap</w:t>
            </w:r>
            <w:r>
              <w:rPr>
                <w:b/>
                <w:i/>
                <w:lang w:val="en-GB"/>
              </w:rPr>
              <w:t xml:space="preserve"> analysis report on</w:t>
            </w:r>
            <w:r w:rsidRPr="00742601">
              <w:rPr>
                <w:b/>
                <w:i/>
                <w:lang w:val="en-GB"/>
              </w:rPr>
              <w:t xml:space="preserve"> the market and non-market mechanism development in Georgia through the juxtaposing Guidance on cooperative approaches referred to in Article 6, paragraph 2, of the Paris Agreement and updated NDC implementation process in Georgia.</w:t>
            </w:r>
          </w:p>
        </w:tc>
      </w:tr>
      <w:tr w:rsidR="00463169" w:rsidRPr="00C90E59" w14:paraId="6A3C765B" w14:textId="77777777" w:rsidTr="00C90E59">
        <w:trPr>
          <w:trHeight w:val="2154"/>
        </w:trPr>
        <w:tc>
          <w:tcPr>
            <w:tcW w:w="3318" w:type="dxa"/>
          </w:tcPr>
          <w:p w14:paraId="0B249C26" w14:textId="0AD482A2" w:rsidR="00742601" w:rsidRPr="00C90E59" w:rsidRDefault="00463169" w:rsidP="00742601">
            <w:pPr>
              <w:jc w:val="both"/>
              <w:rPr>
                <w:rFonts w:cstheme="minorHAnsi"/>
                <w:lang w:val="en-GB"/>
              </w:rPr>
            </w:pPr>
            <w:r w:rsidRPr="00C90E59">
              <w:rPr>
                <w:rFonts w:cstheme="minorHAnsi"/>
                <w:b/>
                <w:sz w:val="20"/>
                <w:szCs w:val="20"/>
                <w:lang w:val="en-GB"/>
              </w:rPr>
              <w:t>Task:</w:t>
            </w:r>
            <w:r w:rsidRPr="00C90E59">
              <w:rPr>
                <w:rFonts w:cstheme="minorHAnsi"/>
                <w:sz w:val="20"/>
                <w:szCs w:val="20"/>
                <w:lang w:val="en-GB"/>
              </w:rPr>
              <w:t xml:space="preserve"> </w:t>
            </w:r>
            <w:r w:rsidR="00742601" w:rsidRPr="00742601">
              <w:rPr>
                <w:rFonts w:cstheme="minorHAnsi"/>
                <w:sz w:val="20"/>
                <w:szCs w:val="20"/>
                <w:lang w:val="en-GB"/>
              </w:rPr>
              <w:t>Analyse the gaps for the market and non-market mechanism development in Georgia through the juxtaposing Guidance on cooperative approaches referred to in Article 6, paragraph 2, of the Paris Agreement and updated NDC implementation process in Georgia.</w:t>
            </w:r>
          </w:p>
          <w:p w14:paraId="0174CBBA" w14:textId="77777777" w:rsidR="00742601" w:rsidRPr="00742601" w:rsidRDefault="00742601" w:rsidP="00742601">
            <w:pPr>
              <w:rPr>
                <w:rFonts w:cstheme="minorHAnsi"/>
                <w:lang w:val="en-GB"/>
              </w:rPr>
            </w:pPr>
            <w:r w:rsidRPr="00742601">
              <w:rPr>
                <w:rFonts w:cstheme="minorHAnsi"/>
                <w:lang w:val="en-GB"/>
              </w:rPr>
              <w:t>This task includes:</w:t>
            </w:r>
          </w:p>
          <w:p w14:paraId="78B854BE" w14:textId="76B261F8" w:rsidR="00742601" w:rsidRPr="00742601" w:rsidRDefault="00742601" w:rsidP="00742601">
            <w:pPr>
              <w:rPr>
                <w:rFonts w:cstheme="minorHAnsi"/>
                <w:lang w:val="en-GB"/>
              </w:rPr>
            </w:pPr>
            <w:r w:rsidRPr="00742601">
              <w:rPr>
                <w:rFonts w:cstheme="minorHAnsi"/>
                <w:lang w:val="en-GB"/>
              </w:rPr>
              <w:t>•</w:t>
            </w:r>
            <w:r>
              <w:rPr>
                <w:rFonts w:cstheme="minorHAnsi"/>
                <w:lang w:val="en-GB"/>
              </w:rPr>
              <w:t xml:space="preserve"> C</w:t>
            </w:r>
            <w:r w:rsidRPr="00742601">
              <w:rPr>
                <w:rFonts w:cstheme="minorHAnsi"/>
                <w:lang w:val="en-GB"/>
              </w:rPr>
              <w:t xml:space="preserve">onsultations with MEPA on identified gaps; </w:t>
            </w:r>
          </w:p>
          <w:p w14:paraId="5B33B3C1" w14:textId="30192D4A" w:rsidR="003A09D6" w:rsidRPr="00742601" w:rsidRDefault="00742601" w:rsidP="00742601">
            <w:pPr>
              <w:rPr>
                <w:rFonts w:cstheme="minorHAnsi"/>
                <w:lang w:val="en-GB"/>
              </w:rPr>
            </w:pPr>
            <w:r w:rsidRPr="00742601">
              <w:rPr>
                <w:rFonts w:cstheme="minorHAnsi"/>
                <w:lang w:val="en-GB"/>
              </w:rPr>
              <w:t>•</w:t>
            </w:r>
            <w:r>
              <w:rPr>
                <w:rFonts w:cstheme="minorHAnsi"/>
                <w:lang w:val="en-GB"/>
              </w:rPr>
              <w:t xml:space="preserve"> </w:t>
            </w:r>
            <w:r w:rsidRPr="00742601">
              <w:rPr>
                <w:rFonts w:cstheme="minorHAnsi"/>
                <w:lang w:val="en-GB"/>
              </w:rPr>
              <w:t>Implement other duties as requested from MEPA;</w:t>
            </w:r>
          </w:p>
        </w:tc>
        <w:tc>
          <w:tcPr>
            <w:tcW w:w="1051" w:type="dxa"/>
          </w:tcPr>
          <w:p w14:paraId="6983E261" w14:textId="77777777" w:rsidR="00463169" w:rsidRPr="00C90E59" w:rsidRDefault="00463169" w:rsidP="00463169">
            <w:pPr>
              <w:rPr>
                <w:lang w:val="en-GB"/>
              </w:rPr>
            </w:pPr>
            <w:r w:rsidRPr="00C90E59">
              <w:rPr>
                <w:lang w:val="en-GB"/>
              </w:rPr>
              <w:fldChar w:fldCharType="begin">
                <w:ffData>
                  <w:name w:val="Text2"/>
                  <w:enabled/>
                  <w:calcOnExit w:val="0"/>
                  <w:textInput>
                    <w:type w:val="number"/>
                    <w:maxLength w:val="5"/>
                    <w:format w:val="0.00"/>
                  </w:textInput>
                </w:ffData>
              </w:fldChar>
            </w:r>
            <w:r w:rsidRPr="00C90E59">
              <w:rPr>
                <w:lang w:val="en-GB"/>
              </w:rPr>
              <w:instrText xml:space="preserve"> FORMTEXT </w:instrText>
            </w:r>
            <w:r w:rsidRPr="00C90E59">
              <w:rPr>
                <w:lang w:val="en-GB"/>
              </w:rPr>
            </w:r>
            <w:r w:rsidRPr="00C90E59">
              <w:rPr>
                <w:lang w:val="en-GB"/>
              </w:rPr>
              <w:fldChar w:fldCharType="separate"/>
            </w:r>
            <w:r w:rsidRPr="00C90E59">
              <w:rPr>
                <w:noProof/>
                <w:lang w:val="en-GB"/>
              </w:rPr>
              <w:t> </w:t>
            </w:r>
            <w:r w:rsidRPr="00C90E59">
              <w:rPr>
                <w:noProof/>
                <w:lang w:val="en-GB"/>
              </w:rPr>
              <w:t> </w:t>
            </w:r>
            <w:r w:rsidRPr="00C90E59">
              <w:rPr>
                <w:noProof/>
                <w:lang w:val="en-GB"/>
              </w:rPr>
              <w:t> </w:t>
            </w:r>
            <w:r w:rsidRPr="00C90E59">
              <w:rPr>
                <w:noProof/>
                <w:lang w:val="en-GB"/>
              </w:rPr>
              <w:t> </w:t>
            </w:r>
            <w:r w:rsidRPr="00C90E59">
              <w:rPr>
                <w:noProof/>
                <w:lang w:val="en-GB"/>
              </w:rPr>
              <w:t> </w:t>
            </w:r>
            <w:r w:rsidRPr="00C90E59">
              <w:rPr>
                <w:lang w:val="en-GB"/>
              </w:rPr>
              <w:fldChar w:fldCharType="end"/>
            </w:r>
          </w:p>
        </w:tc>
        <w:sdt>
          <w:sdtPr>
            <w:rPr>
              <w:rStyle w:val="Style2"/>
              <w:lang w:val="en-GB"/>
            </w:rPr>
            <w:alias w:val="Date"/>
            <w:tag w:val="Date"/>
            <w:id w:val="-413474476"/>
            <w:placeholder>
              <w:docPart w:val="436B588DFD674983855730CB8C7FAEEC"/>
            </w:placeholder>
            <w:showingPlcHdr/>
            <w:date>
              <w:dateFormat w:val="dd.MM.yy"/>
              <w:lid w:val="ka-GE"/>
              <w:storeMappedDataAs w:val="dateTime"/>
              <w:calendar w:val="gregorian"/>
            </w:date>
          </w:sdtPr>
          <w:sdtEndPr>
            <w:rPr>
              <w:rStyle w:val="DefaultParagraphFont"/>
              <w:rFonts w:asciiTheme="minorHAnsi" w:hAnsiTheme="minorHAnsi"/>
            </w:rPr>
          </w:sdtEndPr>
          <w:sdtContent>
            <w:tc>
              <w:tcPr>
                <w:tcW w:w="1103" w:type="dxa"/>
              </w:tcPr>
              <w:p w14:paraId="03909954" w14:textId="77777777" w:rsidR="00463169" w:rsidRPr="00C90E59" w:rsidRDefault="00463169" w:rsidP="00463169">
                <w:pPr>
                  <w:rPr>
                    <w:lang w:val="en-GB"/>
                  </w:rPr>
                </w:pPr>
                <w:r w:rsidRPr="00C90E59">
                  <w:rPr>
                    <w:rStyle w:val="PlaceholderText"/>
                    <w:lang w:val="en-GB"/>
                  </w:rPr>
                  <w:t>Click or tap to enter a date.</w:t>
                </w:r>
              </w:p>
            </w:tc>
          </w:sdtContent>
        </w:sdt>
        <w:tc>
          <w:tcPr>
            <w:tcW w:w="3286" w:type="dxa"/>
          </w:tcPr>
          <w:p w14:paraId="5D56E92E" w14:textId="02CE5C0B" w:rsidR="00463169" w:rsidRPr="00C90E59" w:rsidRDefault="00463169" w:rsidP="00463169">
            <w:pPr>
              <w:rPr>
                <w:lang w:val="en-GB"/>
              </w:rPr>
            </w:pPr>
            <w:r w:rsidRPr="00C90E59">
              <w:rPr>
                <w:lang w:val="en-GB"/>
              </w:rPr>
              <w:fldChar w:fldCharType="begin">
                <w:ffData>
                  <w:name w:val="Text4"/>
                  <w:enabled/>
                  <w:calcOnExit w:val="0"/>
                  <w:textInput/>
                </w:ffData>
              </w:fldChar>
            </w:r>
            <w:bookmarkStart w:id="2" w:name="Text4"/>
            <w:r w:rsidRPr="00C90E59">
              <w:rPr>
                <w:lang w:val="en-GB"/>
              </w:rPr>
              <w:instrText xml:space="preserve"> FORMTEXT </w:instrText>
            </w:r>
            <w:r w:rsidRPr="00C90E59">
              <w:rPr>
                <w:lang w:val="en-GB"/>
              </w:rPr>
            </w:r>
            <w:r w:rsidRPr="00C90E59">
              <w:rPr>
                <w:lang w:val="en-GB"/>
              </w:rPr>
              <w:fldChar w:fldCharType="separate"/>
            </w:r>
            <w:r w:rsidR="00772D0E" w:rsidRPr="00C90E59">
              <w:rPr>
                <w:lang w:val="en-GB"/>
              </w:rPr>
              <w:t> </w:t>
            </w:r>
            <w:r w:rsidR="00772D0E" w:rsidRPr="00C90E59">
              <w:rPr>
                <w:lang w:val="en-GB"/>
              </w:rPr>
              <w:t> </w:t>
            </w:r>
            <w:r w:rsidR="00772D0E" w:rsidRPr="00C90E59">
              <w:rPr>
                <w:lang w:val="en-GB"/>
              </w:rPr>
              <w:t> </w:t>
            </w:r>
            <w:r w:rsidR="00772D0E" w:rsidRPr="00C90E59">
              <w:rPr>
                <w:lang w:val="en-GB"/>
              </w:rPr>
              <w:t> </w:t>
            </w:r>
            <w:r w:rsidR="00772D0E" w:rsidRPr="00C90E59">
              <w:rPr>
                <w:lang w:val="en-GB"/>
              </w:rPr>
              <w:t> </w:t>
            </w:r>
            <w:r w:rsidRPr="00C90E59">
              <w:rPr>
                <w:lang w:val="en-GB"/>
              </w:rPr>
              <w:fldChar w:fldCharType="end"/>
            </w:r>
            <w:bookmarkEnd w:id="2"/>
          </w:p>
        </w:tc>
      </w:tr>
      <w:tr w:rsidR="00C90E59" w:rsidRPr="00C90E59" w14:paraId="0858F69E" w14:textId="77777777" w:rsidTr="00C90E59">
        <w:trPr>
          <w:trHeight w:val="454"/>
        </w:trPr>
        <w:tc>
          <w:tcPr>
            <w:tcW w:w="8758" w:type="dxa"/>
            <w:gridSpan w:val="4"/>
          </w:tcPr>
          <w:p w14:paraId="7EC5E116" w14:textId="31733A79" w:rsidR="00C90E59" w:rsidRPr="00C90E59" w:rsidRDefault="00742601" w:rsidP="00C90E59">
            <w:pPr>
              <w:jc w:val="both"/>
              <w:rPr>
                <w:lang w:val="en-GB"/>
              </w:rPr>
            </w:pPr>
            <w:r>
              <w:rPr>
                <w:b/>
                <w:i/>
                <w:lang w:val="en-GB"/>
              </w:rPr>
              <w:t>G</w:t>
            </w:r>
            <w:r w:rsidRPr="00742601">
              <w:rPr>
                <w:b/>
                <w:i/>
                <w:lang w:val="en-GB"/>
              </w:rPr>
              <w:t>ap</w:t>
            </w:r>
            <w:r>
              <w:rPr>
                <w:b/>
                <w:i/>
                <w:lang w:val="en-GB"/>
              </w:rPr>
              <w:t xml:space="preserve"> analysis report</w:t>
            </w:r>
            <w:r w:rsidRPr="00742601">
              <w:rPr>
                <w:b/>
                <w:i/>
                <w:lang w:val="en-GB"/>
              </w:rPr>
              <w:t xml:space="preserve"> </w:t>
            </w:r>
            <w:r>
              <w:rPr>
                <w:b/>
                <w:i/>
                <w:lang w:val="en-GB"/>
              </w:rPr>
              <w:t>on</w:t>
            </w:r>
            <w:r w:rsidRPr="00742601">
              <w:rPr>
                <w:b/>
                <w:i/>
                <w:lang w:val="en-GB"/>
              </w:rPr>
              <w:t xml:space="preserve"> the market and non-market mechanism development in Georgia through the juxtaposing Rules, modalities and procedures for the mechanism established by Article 6, paragraph 4, of the Paris Agreement and updated NDC implementation process in Georgia.</w:t>
            </w:r>
          </w:p>
        </w:tc>
      </w:tr>
      <w:tr w:rsidR="00C90E59" w:rsidRPr="00C90E59" w14:paraId="672531DB" w14:textId="77777777" w:rsidTr="00C90E59">
        <w:trPr>
          <w:trHeight w:val="1134"/>
        </w:trPr>
        <w:tc>
          <w:tcPr>
            <w:tcW w:w="3318" w:type="dxa"/>
          </w:tcPr>
          <w:p w14:paraId="74B6EDC3" w14:textId="3DB655E5" w:rsidR="00C90E59" w:rsidRPr="00C90E59" w:rsidRDefault="00C90E59" w:rsidP="00C90E59">
            <w:pPr>
              <w:jc w:val="both"/>
              <w:rPr>
                <w:rFonts w:cstheme="minorHAnsi"/>
                <w:sz w:val="20"/>
                <w:szCs w:val="20"/>
                <w:lang w:val="en-GB"/>
              </w:rPr>
            </w:pPr>
            <w:r w:rsidRPr="00C90E59">
              <w:rPr>
                <w:rFonts w:cstheme="minorHAnsi"/>
                <w:b/>
                <w:sz w:val="20"/>
                <w:szCs w:val="20"/>
                <w:lang w:val="en-GB"/>
              </w:rPr>
              <w:t>Task:</w:t>
            </w:r>
            <w:r w:rsidRPr="00C90E59">
              <w:rPr>
                <w:rFonts w:cstheme="minorHAnsi"/>
                <w:sz w:val="20"/>
                <w:szCs w:val="20"/>
                <w:lang w:val="en-GB"/>
              </w:rPr>
              <w:t xml:space="preserve"> </w:t>
            </w:r>
            <w:r w:rsidR="00742601" w:rsidRPr="00742601">
              <w:rPr>
                <w:rFonts w:cstheme="minorHAnsi"/>
                <w:sz w:val="20"/>
                <w:szCs w:val="20"/>
                <w:lang w:val="en-GB"/>
              </w:rPr>
              <w:t xml:space="preserve">Analyse the gaps for the market and non-market mechanism development in Georgia through the juxtaposing Rules, modalities and procedures for the mechanism established by Article 6, paragraph 4, of the Paris Agreement and updated </w:t>
            </w:r>
            <w:r w:rsidR="00742601" w:rsidRPr="00742601">
              <w:rPr>
                <w:rFonts w:cstheme="minorHAnsi"/>
                <w:sz w:val="20"/>
                <w:szCs w:val="20"/>
                <w:lang w:val="en-GB"/>
              </w:rPr>
              <w:lastRenderedPageBreak/>
              <w:t>NDC implementation process in Georgia</w:t>
            </w:r>
          </w:p>
          <w:p w14:paraId="40380FF8" w14:textId="77777777" w:rsidR="00C90E59" w:rsidRPr="00C90E59" w:rsidRDefault="00C90E59" w:rsidP="00C90E59">
            <w:pPr>
              <w:jc w:val="both"/>
              <w:rPr>
                <w:rFonts w:cstheme="minorHAnsi"/>
                <w:b/>
                <w:sz w:val="20"/>
                <w:szCs w:val="20"/>
                <w:lang w:val="en-GB"/>
              </w:rPr>
            </w:pPr>
          </w:p>
          <w:p w14:paraId="3E6B8395" w14:textId="77777777" w:rsidR="00742601" w:rsidRPr="00742601" w:rsidRDefault="00742601" w:rsidP="00742601">
            <w:pPr>
              <w:jc w:val="both"/>
              <w:rPr>
                <w:rFonts w:cstheme="minorHAnsi"/>
                <w:sz w:val="20"/>
                <w:szCs w:val="20"/>
                <w:lang w:val="en-GB"/>
              </w:rPr>
            </w:pPr>
            <w:r w:rsidRPr="00742601">
              <w:rPr>
                <w:rFonts w:cstheme="minorHAnsi"/>
                <w:sz w:val="20"/>
                <w:szCs w:val="20"/>
                <w:lang w:val="en-GB"/>
              </w:rPr>
              <w:t>This task includes:</w:t>
            </w:r>
          </w:p>
          <w:p w14:paraId="3DA3B635" w14:textId="240FB6F7" w:rsidR="00742601" w:rsidRPr="00742601" w:rsidRDefault="00742601" w:rsidP="00742601">
            <w:pPr>
              <w:pStyle w:val="ListParagraph"/>
              <w:numPr>
                <w:ilvl w:val="0"/>
                <w:numId w:val="4"/>
              </w:numPr>
              <w:ind w:left="379"/>
              <w:jc w:val="both"/>
              <w:rPr>
                <w:rFonts w:asciiTheme="minorHAnsi" w:eastAsiaTheme="minorHAnsi" w:hAnsiTheme="minorHAnsi" w:cstheme="minorHAnsi"/>
                <w:lang w:val="en-GB" w:eastAsia="en-US"/>
              </w:rPr>
            </w:pPr>
            <w:r>
              <w:rPr>
                <w:rFonts w:asciiTheme="minorHAnsi" w:eastAsiaTheme="minorHAnsi" w:hAnsiTheme="minorHAnsi" w:cstheme="minorHAnsi"/>
                <w:lang w:val="en-GB" w:eastAsia="en-US"/>
              </w:rPr>
              <w:t>C</w:t>
            </w:r>
            <w:r w:rsidRPr="00742601">
              <w:rPr>
                <w:rFonts w:asciiTheme="minorHAnsi" w:eastAsiaTheme="minorHAnsi" w:hAnsiTheme="minorHAnsi" w:cstheme="minorHAnsi"/>
                <w:lang w:val="en-GB" w:eastAsia="en-US"/>
              </w:rPr>
              <w:t xml:space="preserve">onsultations with MEPA on identified gaps; </w:t>
            </w:r>
          </w:p>
          <w:p w14:paraId="501636DD" w14:textId="298EAEB4" w:rsidR="00C90E59" w:rsidRPr="00742601" w:rsidRDefault="00742601" w:rsidP="00742601">
            <w:pPr>
              <w:pStyle w:val="ListParagraph"/>
              <w:numPr>
                <w:ilvl w:val="0"/>
                <w:numId w:val="4"/>
              </w:numPr>
              <w:ind w:left="379"/>
              <w:jc w:val="both"/>
              <w:rPr>
                <w:rFonts w:asciiTheme="minorHAnsi" w:hAnsiTheme="minorHAnsi" w:cstheme="minorHAnsi"/>
                <w:lang w:val="en-GB"/>
              </w:rPr>
            </w:pPr>
            <w:r w:rsidRPr="00742601">
              <w:rPr>
                <w:rFonts w:asciiTheme="minorHAnsi" w:eastAsiaTheme="minorHAnsi" w:hAnsiTheme="minorHAnsi" w:cstheme="minorHAnsi"/>
                <w:lang w:val="en-GB" w:eastAsia="en-US"/>
              </w:rPr>
              <w:t>Implement other duties as requested from MEPA;</w:t>
            </w:r>
          </w:p>
        </w:tc>
        <w:tc>
          <w:tcPr>
            <w:tcW w:w="1051" w:type="dxa"/>
          </w:tcPr>
          <w:p w14:paraId="7F43AABA" w14:textId="761DFEE4" w:rsidR="00C90E59" w:rsidRPr="00C90E59" w:rsidRDefault="00C90E59" w:rsidP="00C90E59">
            <w:pPr>
              <w:rPr>
                <w:lang w:val="en-GB"/>
              </w:rPr>
            </w:pPr>
            <w:r w:rsidRPr="00C90E59">
              <w:rPr>
                <w:lang w:val="en-GB"/>
              </w:rPr>
              <w:lastRenderedPageBreak/>
              <w:fldChar w:fldCharType="begin">
                <w:ffData>
                  <w:name w:val="Text2"/>
                  <w:enabled/>
                  <w:calcOnExit w:val="0"/>
                  <w:textInput>
                    <w:type w:val="number"/>
                    <w:maxLength w:val="5"/>
                    <w:format w:val="0.00"/>
                  </w:textInput>
                </w:ffData>
              </w:fldChar>
            </w:r>
            <w:r w:rsidRPr="00C90E59">
              <w:rPr>
                <w:lang w:val="en-GB"/>
              </w:rPr>
              <w:instrText xml:space="preserve"> FORMTEXT </w:instrText>
            </w:r>
            <w:r w:rsidRPr="00C90E59">
              <w:rPr>
                <w:lang w:val="en-GB"/>
              </w:rPr>
            </w:r>
            <w:r w:rsidRPr="00C90E59">
              <w:rPr>
                <w:lang w:val="en-GB"/>
              </w:rPr>
              <w:fldChar w:fldCharType="separate"/>
            </w:r>
            <w:r w:rsidRPr="00C90E59">
              <w:rPr>
                <w:noProof/>
                <w:lang w:val="en-GB"/>
              </w:rPr>
              <w:t> </w:t>
            </w:r>
            <w:r w:rsidRPr="00C90E59">
              <w:rPr>
                <w:noProof/>
                <w:lang w:val="en-GB"/>
              </w:rPr>
              <w:t> </w:t>
            </w:r>
            <w:r w:rsidRPr="00C90E59">
              <w:rPr>
                <w:noProof/>
                <w:lang w:val="en-GB"/>
              </w:rPr>
              <w:t> </w:t>
            </w:r>
            <w:r w:rsidRPr="00C90E59">
              <w:rPr>
                <w:noProof/>
                <w:lang w:val="en-GB"/>
              </w:rPr>
              <w:t> </w:t>
            </w:r>
            <w:r w:rsidRPr="00C90E59">
              <w:rPr>
                <w:noProof/>
                <w:lang w:val="en-GB"/>
              </w:rPr>
              <w:t> </w:t>
            </w:r>
            <w:r w:rsidRPr="00C90E59">
              <w:rPr>
                <w:lang w:val="en-GB"/>
              </w:rPr>
              <w:fldChar w:fldCharType="end"/>
            </w:r>
          </w:p>
        </w:tc>
        <w:sdt>
          <w:sdtPr>
            <w:rPr>
              <w:rStyle w:val="Style2"/>
              <w:lang w:val="en-GB"/>
            </w:rPr>
            <w:alias w:val="Date"/>
            <w:tag w:val="Date"/>
            <w:id w:val="2013251421"/>
            <w:placeholder>
              <w:docPart w:val="0ECB12568F574BECA4A817CB2086CFAD"/>
            </w:placeholder>
            <w:showingPlcHdr/>
            <w:date>
              <w:dateFormat w:val="dd.MM.yy"/>
              <w:lid w:val="ka-GE"/>
              <w:storeMappedDataAs w:val="dateTime"/>
              <w:calendar w:val="gregorian"/>
            </w:date>
          </w:sdtPr>
          <w:sdtEndPr>
            <w:rPr>
              <w:rStyle w:val="DefaultParagraphFont"/>
              <w:rFonts w:asciiTheme="minorHAnsi" w:hAnsiTheme="minorHAnsi"/>
            </w:rPr>
          </w:sdtEndPr>
          <w:sdtContent>
            <w:tc>
              <w:tcPr>
                <w:tcW w:w="1103" w:type="dxa"/>
              </w:tcPr>
              <w:p w14:paraId="61F997BB" w14:textId="77C8572D" w:rsidR="00C90E59" w:rsidRPr="00C90E59" w:rsidRDefault="00C90E59" w:rsidP="00C90E59">
                <w:pPr>
                  <w:rPr>
                    <w:rStyle w:val="Style2"/>
                    <w:lang w:val="en-GB"/>
                  </w:rPr>
                </w:pPr>
                <w:r w:rsidRPr="00C90E59">
                  <w:rPr>
                    <w:rStyle w:val="PlaceholderText"/>
                    <w:lang w:val="en-GB"/>
                  </w:rPr>
                  <w:t>Click or tap to enter a date.</w:t>
                </w:r>
              </w:p>
            </w:tc>
          </w:sdtContent>
        </w:sdt>
        <w:tc>
          <w:tcPr>
            <w:tcW w:w="3286" w:type="dxa"/>
          </w:tcPr>
          <w:p w14:paraId="3F3ECC02" w14:textId="0BDAF9ED" w:rsidR="00C90E59" w:rsidRPr="00C90E59" w:rsidRDefault="00C90E59" w:rsidP="00C90E59">
            <w:pPr>
              <w:rPr>
                <w:lang w:val="en-GB"/>
              </w:rPr>
            </w:pPr>
            <w:r w:rsidRPr="00C90E59">
              <w:rPr>
                <w:lang w:val="en-GB"/>
              </w:rPr>
              <w:fldChar w:fldCharType="begin">
                <w:ffData>
                  <w:name w:val="Text4"/>
                  <w:enabled/>
                  <w:calcOnExit w:val="0"/>
                  <w:textInput/>
                </w:ffData>
              </w:fldChar>
            </w:r>
            <w:r w:rsidRPr="00C90E59">
              <w:rPr>
                <w:lang w:val="en-GB"/>
              </w:rPr>
              <w:instrText xml:space="preserve"> FORMTEXT </w:instrText>
            </w:r>
            <w:r w:rsidRPr="00C90E59">
              <w:rPr>
                <w:lang w:val="en-GB"/>
              </w:rPr>
            </w:r>
            <w:r w:rsidRPr="00C90E59">
              <w:rPr>
                <w:lang w:val="en-GB"/>
              </w:rPr>
              <w:fldChar w:fldCharType="separate"/>
            </w:r>
            <w:r w:rsidRPr="00C90E59">
              <w:rPr>
                <w:lang w:val="en-GB"/>
              </w:rPr>
              <w:t> </w:t>
            </w:r>
            <w:r w:rsidRPr="00C90E59">
              <w:rPr>
                <w:lang w:val="en-GB"/>
              </w:rPr>
              <w:t> </w:t>
            </w:r>
            <w:r w:rsidRPr="00C90E59">
              <w:rPr>
                <w:lang w:val="en-GB"/>
              </w:rPr>
              <w:t> </w:t>
            </w:r>
            <w:r w:rsidRPr="00C90E59">
              <w:rPr>
                <w:lang w:val="en-GB"/>
              </w:rPr>
              <w:t> </w:t>
            </w:r>
            <w:r w:rsidRPr="00C90E59">
              <w:rPr>
                <w:lang w:val="en-GB"/>
              </w:rPr>
              <w:t> </w:t>
            </w:r>
            <w:r w:rsidRPr="00C90E59">
              <w:rPr>
                <w:lang w:val="en-GB"/>
              </w:rPr>
              <w:fldChar w:fldCharType="end"/>
            </w:r>
          </w:p>
        </w:tc>
      </w:tr>
      <w:tr w:rsidR="00C90E59" w:rsidRPr="00C90E59" w14:paraId="005CAF69" w14:textId="77777777" w:rsidTr="00C90E59">
        <w:trPr>
          <w:trHeight w:val="454"/>
        </w:trPr>
        <w:tc>
          <w:tcPr>
            <w:tcW w:w="8758" w:type="dxa"/>
            <w:gridSpan w:val="4"/>
          </w:tcPr>
          <w:p w14:paraId="3720CCC7" w14:textId="3484709F" w:rsidR="00C90E59" w:rsidRPr="00C90E59" w:rsidRDefault="00742601" w:rsidP="00C90E59">
            <w:pPr>
              <w:rPr>
                <w:lang w:val="en-GB"/>
              </w:rPr>
            </w:pPr>
            <w:r>
              <w:rPr>
                <w:b/>
                <w:i/>
                <w:lang w:val="en-GB"/>
              </w:rPr>
              <w:t>Gap analysis</w:t>
            </w:r>
            <w:r w:rsidR="00C90E59" w:rsidRPr="00C90E59">
              <w:rPr>
                <w:b/>
                <w:i/>
                <w:lang w:val="en-GB"/>
              </w:rPr>
              <w:t xml:space="preserve"> report on</w:t>
            </w:r>
            <w:r w:rsidRPr="00742601">
              <w:rPr>
                <w:b/>
                <w:i/>
                <w:lang w:val="en-GB"/>
              </w:rPr>
              <w:t xml:space="preserve"> the market and non-market mechanism development in Georgia through the juxtaposing the work programme under the framework for non-market approaches referred to in Article 6, paragraph 8, of the Paris Agreement and updated NDC implementation process in Georgia.</w:t>
            </w:r>
          </w:p>
        </w:tc>
      </w:tr>
      <w:tr w:rsidR="00C90E59" w:rsidRPr="00C90E59" w14:paraId="178A2942" w14:textId="77777777" w:rsidTr="00C90E59">
        <w:trPr>
          <w:trHeight w:val="2154"/>
        </w:trPr>
        <w:tc>
          <w:tcPr>
            <w:tcW w:w="3318" w:type="dxa"/>
          </w:tcPr>
          <w:p w14:paraId="1CFC49FB" w14:textId="4BBB4C46" w:rsidR="00C90E59" w:rsidRPr="00C90E59" w:rsidRDefault="00C90E59" w:rsidP="00C90E59">
            <w:pPr>
              <w:jc w:val="both"/>
              <w:rPr>
                <w:rFonts w:cstheme="minorHAnsi"/>
                <w:sz w:val="20"/>
                <w:szCs w:val="20"/>
                <w:lang w:val="en-GB"/>
              </w:rPr>
            </w:pPr>
            <w:r w:rsidRPr="00C90E59">
              <w:rPr>
                <w:rFonts w:cstheme="minorHAnsi"/>
                <w:b/>
                <w:sz w:val="20"/>
                <w:szCs w:val="20"/>
                <w:lang w:val="en-GB"/>
              </w:rPr>
              <w:t>Task:</w:t>
            </w:r>
            <w:r w:rsidRPr="00C90E59">
              <w:rPr>
                <w:rFonts w:cstheme="minorHAnsi"/>
                <w:sz w:val="20"/>
                <w:szCs w:val="20"/>
                <w:lang w:val="en-GB"/>
              </w:rPr>
              <w:t xml:space="preserve"> </w:t>
            </w:r>
            <w:r w:rsidR="00742601" w:rsidRPr="00742601">
              <w:rPr>
                <w:rFonts w:cstheme="minorHAnsi"/>
                <w:sz w:val="20"/>
                <w:szCs w:val="20"/>
                <w:lang w:val="en-GB"/>
              </w:rPr>
              <w:t>Analyse the gaps for the market and non-market mechanism development in Georgia through the juxtaposing the work programme under the framework for non-market approaches referred to in Article 6, paragraph 8, of the Paris Agreement and updated NDC implementation process in Georgia</w:t>
            </w:r>
          </w:p>
          <w:p w14:paraId="3B7BCC6E" w14:textId="77777777" w:rsidR="00742601" w:rsidRPr="00742601" w:rsidRDefault="00742601" w:rsidP="00742601">
            <w:pPr>
              <w:jc w:val="both"/>
              <w:rPr>
                <w:rFonts w:cstheme="minorHAnsi"/>
                <w:lang w:val="en-GB"/>
              </w:rPr>
            </w:pPr>
            <w:r w:rsidRPr="00742601">
              <w:rPr>
                <w:rFonts w:cstheme="minorHAnsi"/>
                <w:lang w:val="en-GB"/>
              </w:rPr>
              <w:t>This task includes:</w:t>
            </w:r>
          </w:p>
          <w:p w14:paraId="175E6E82" w14:textId="2CE2777F" w:rsidR="00742601" w:rsidRPr="00742601" w:rsidRDefault="00742601" w:rsidP="00742601">
            <w:pPr>
              <w:jc w:val="both"/>
              <w:rPr>
                <w:rFonts w:cstheme="minorHAnsi"/>
                <w:lang w:val="en-GB"/>
              </w:rPr>
            </w:pPr>
            <w:r w:rsidRPr="00742601">
              <w:rPr>
                <w:rFonts w:cstheme="minorHAnsi"/>
                <w:lang w:val="en-GB"/>
              </w:rPr>
              <w:t>•</w:t>
            </w:r>
            <w:r>
              <w:rPr>
                <w:rFonts w:cstheme="minorHAnsi"/>
                <w:lang w:val="en-GB"/>
              </w:rPr>
              <w:t xml:space="preserve"> C</w:t>
            </w:r>
            <w:r w:rsidRPr="00742601">
              <w:rPr>
                <w:rFonts w:cstheme="minorHAnsi"/>
                <w:lang w:val="en-GB"/>
              </w:rPr>
              <w:t xml:space="preserve">onsultations with MEPA on identified gaps; </w:t>
            </w:r>
          </w:p>
          <w:p w14:paraId="4E9CAA20" w14:textId="50205BFB" w:rsidR="00C90E59" w:rsidRPr="00742601" w:rsidRDefault="00742601" w:rsidP="00742601">
            <w:pPr>
              <w:jc w:val="both"/>
              <w:rPr>
                <w:rFonts w:cstheme="minorHAnsi"/>
                <w:lang w:val="en-GB"/>
              </w:rPr>
            </w:pPr>
            <w:r w:rsidRPr="00742601">
              <w:rPr>
                <w:rFonts w:cstheme="minorHAnsi"/>
                <w:lang w:val="en-GB"/>
              </w:rPr>
              <w:t>•</w:t>
            </w:r>
            <w:r>
              <w:rPr>
                <w:rFonts w:cstheme="minorHAnsi"/>
                <w:lang w:val="en-GB"/>
              </w:rPr>
              <w:t xml:space="preserve"> </w:t>
            </w:r>
            <w:r w:rsidRPr="00742601">
              <w:rPr>
                <w:rFonts w:cstheme="minorHAnsi"/>
                <w:lang w:val="en-GB"/>
              </w:rPr>
              <w:t>Implement other duties as requested from MEPA;</w:t>
            </w:r>
          </w:p>
        </w:tc>
        <w:tc>
          <w:tcPr>
            <w:tcW w:w="1051" w:type="dxa"/>
          </w:tcPr>
          <w:p w14:paraId="6B3761C4" w14:textId="005795FB" w:rsidR="00C90E59" w:rsidRPr="00C90E59" w:rsidRDefault="00C90E59" w:rsidP="00C90E59">
            <w:pPr>
              <w:rPr>
                <w:lang w:val="en-GB"/>
              </w:rPr>
            </w:pPr>
            <w:r w:rsidRPr="00C90E59">
              <w:rPr>
                <w:lang w:val="en-GB"/>
              </w:rPr>
              <w:fldChar w:fldCharType="begin">
                <w:ffData>
                  <w:name w:val="Text2"/>
                  <w:enabled/>
                  <w:calcOnExit w:val="0"/>
                  <w:textInput>
                    <w:type w:val="number"/>
                    <w:maxLength w:val="5"/>
                    <w:format w:val="0.00"/>
                  </w:textInput>
                </w:ffData>
              </w:fldChar>
            </w:r>
            <w:r w:rsidRPr="00C90E59">
              <w:rPr>
                <w:lang w:val="en-GB"/>
              </w:rPr>
              <w:instrText xml:space="preserve"> FORMTEXT </w:instrText>
            </w:r>
            <w:r w:rsidRPr="00C90E59">
              <w:rPr>
                <w:lang w:val="en-GB"/>
              </w:rPr>
            </w:r>
            <w:r w:rsidRPr="00C90E59">
              <w:rPr>
                <w:lang w:val="en-GB"/>
              </w:rPr>
              <w:fldChar w:fldCharType="separate"/>
            </w:r>
            <w:r w:rsidRPr="00C90E59">
              <w:rPr>
                <w:noProof/>
                <w:lang w:val="en-GB"/>
              </w:rPr>
              <w:t> </w:t>
            </w:r>
            <w:r w:rsidRPr="00C90E59">
              <w:rPr>
                <w:noProof/>
                <w:lang w:val="en-GB"/>
              </w:rPr>
              <w:t> </w:t>
            </w:r>
            <w:r w:rsidRPr="00C90E59">
              <w:rPr>
                <w:noProof/>
                <w:lang w:val="en-GB"/>
              </w:rPr>
              <w:t> </w:t>
            </w:r>
            <w:r w:rsidRPr="00C90E59">
              <w:rPr>
                <w:noProof/>
                <w:lang w:val="en-GB"/>
              </w:rPr>
              <w:t> </w:t>
            </w:r>
            <w:r w:rsidRPr="00C90E59">
              <w:rPr>
                <w:noProof/>
                <w:lang w:val="en-GB"/>
              </w:rPr>
              <w:t> </w:t>
            </w:r>
            <w:r w:rsidRPr="00C90E59">
              <w:rPr>
                <w:lang w:val="en-GB"/>
              </w:rPr>
              <w:fldChar w:fldCharType="end"/>
            </w:r>
          </w:p>
        </w:tc>
        <w:sdt>
          <w:sdtPr>
            <w:rPr>
              <w:rStyle w:val="Style2"/>
              <w:lang w:val="en-GB"/>
            </w:rPr>
            <w:alias w:val="Date"/>
            <w:tag w:val="Date"/>
            <w:id w:val="1050190049"/>
            <w:placeholder>
              <w:docPart w:val="FCE799F158BF41068F742336E110B2FD"/>
            </w:placeholder>
            <w:showingPlcHdr/>
            <w:date>
              <w:dateFormat w:val="dd.MM.yy"/>
              <w:lid w:val="ka-GE"/>
              <w:storeMappedDataAs w:val="dateTime"/>
              <w:calendar w:val="gregorian"/>
            </w:date>
          </w:sdtPr>
          <w:sdtEndPr>
            <w:rPr>
              <w:rStyle w:val="DefaultParagraphFont"/>
              <w:rFonts w:asciiTheme="minorHAnsi" w:hAnsiTheme="minorHAnsi"/>
            </w:rPr>
          </w:sdtEndPr>
          <w:sdtContent>
            <w:tc>
              <w:tcPr>
                <w:tcW w:w="1103" w:type="dxa"/>
              </w:tcPr>
              <w:p w14:paraId="46AE9BBB" w14:textId="3B216BF7" w:rsidR="00C90E59" w:rsidRPr="00C90E59" w:rsidRDefault="00C90E59" w:rsidP="00C90E59">
                <w:pPr>
                  <w:rPr>
                    <w:rStyle w:val="Style2"/>
                    <w:lang w:val="en-GB"/>
                  </w:rPr>
                </w:pPr>
                <w:r w:rsidRPr="00C90E59">
                  <w:rPr>
                    <w:rStyle w:val="PlaceholderText"/>
                    <w:lang w:val="en-GB"/>
                  </w:rPr>
                  <w:t>Click or tap to enter a date.</w:t>
                </w:r>
              </w:p>
            </w:tc>
          </w:sdtContent>
        </w:sdt>
        <w:tc>
          <w:tcPr>
            <w:tcW w:w="3286" w:type="dxa"/>
          </w:tcPr>
          <w:p w14:paraId="339934C5" w14:textId="45B5ED02" w:rsidR="00C90E59" w:rsidRPr="00C90E59" w:rsidRDefault="00C90E59" w:rsidP="00C90E59">
            <w:pPr>
              <w:rPr>
                <w:lang w:val="en-GB"/>
              </w:rPr>
            </w:pPr>
            <w:r w:rsidRPr="00C90E59">
              <w:rPr>
                <w:lang w:val="en-GB"/>
              </w:rPr>
              <w:fldChar w:fldCharType="begin">
                <w:ffData>
                  <w:name w:val="Text4"/>
                  <w:enabled/>
                  <w:calcOnExit w:val="0"/>
                  <w:textInput/>
                </w:ffData>
              </w:fldChar>
            </w:r>
            <w:r w:rsidRPr="00C90E59">
              <w:rPr>
                <w:lang w:val="en-GB"/>
              </w:rPr>
              <w:instrText xml:space="preserve"> FORMTEXT </w:instrText>
            </w:r>
            <w:r w:rsidRPr="00C90E59">
              <w:rPr>
                <w:lang w:val="en-GB"/>
              </w:rPr>
            </w:r>
            <w:r w:rsidRPr="00C90E59">
              <w:rPr>
                <w:lang w:val="en-GB"/>
              </w:rPr>
              <w:fldChar w:fldCharType="separate"/>
            </w:r>
            <w:r w:rsidRPr="00C90E59">
              <w:rPr>
                <w:lang w:val="en-GB"/>
              </w:rPr>
              <w:t> </w:t>
            </w:r>
            <w:r w:rsidRPr="00C90E59">
              <w:rPr>
                <w:lang w:val="en-GB"/>
              </w:rPr>
              <w:t> </w:t>
            </w:r>
            <w:r w:rsidRPr="00C90E59">
              <w:rPr>
                <w:lang w:val="en-GB"/>
              </w:rPr>
              <w:t> </w:t>
            </w:r>
            <w:r w:rsidRPr="00C90E59">
              <w:rPr>
                <w:lang w:val="en-GB"/>
              </w:rPr>
              <w:t> </w:t>
            </w:r>
            <w:r w:rsidRPr="00C90E59">
              <w:rPr>
                <w:lang w:val="en-GB"/>
              </w:rPr>
              <w:t> </w:t>
            </w:r>
            <w:r w:rsidRPr="00C90E59">
              <w:rPr>
                <w:lang w:val="en-GB"/>
              </w:rPr>
              <w:fldChar w:fldCharType="end"/>
            </w:r>
          </w:p>
        </w:tc>
      </w:tr>
      <w:tr w:rsidR="00C90E59" w:rsidRPr="00C90E59" w14:paraId="7D793CAF" w14:textId="77777777" w:rsidTr="00C90E59">
        <w:trPr>
          <w:trHeight w:val="340"/>
        </w:trPr>
        <w:tc>
          <w:tcPr>
            <w:tcW w:w="8758" w:type="dxa"/>
            <w:gridSpan w:val="4"/>
          </w:tcPr>
          <w:p w14:paraId="3561A164" w14:textId="1B8403EF" w:rsidR="00C90E59" w:rsidRPr="00C90E59" w:rsidRDefault="00742601" w:rsidP="00C90E59">
            <w:pPr>
              <w:jc w:val="both"/>
              <w:rPr>
                <w:lang w:val="en-GB"/>
              </w:rPr>
            </w:pPr>
            <w:r>
              <w:rPr>
                <w:b/>
                <w:i/>
              </w:rPr>
              <w:t>P</w:t>
            </w:r>
            <w:r w:rsidRPr="00742601">
              <w:rPr>
                <w:b/>
                <w:i/>
                <w:lang w:val="en-GB"/>
              </w:rPr>
              <w:t>resentation on gap analysis for the market and non-market mechanism development in Georgia</w:t>
            </w:r>
          </w:p>
        </w:tc>
      </w:tr>
      <w:tr w:rsidR="00C90E59" w:rsidRPr="00C90E59" w14:paraId="126233E6" w14:textId="77777777" w:rsidTr="00C90E59">
        <w:trPr>
          <w:trHeight w:val="2154"/>
        </w:trPr>
        <w:tc>
          <w:tcPr>
            <w:tcW w:w="3318" w:type="dxa"/>
          </w:tcPr>
          <w:p w14:paraId="40BDC049" w14:textId="0AE4C579" w:rsidR="00C90E59" w:rsidRPr="00C90E59" w:rsidRDefault="00C90E59" w:rsidP="00C90E59">
            <w:pPr>
              <w:jc w:val="both"/>
              <w:rPr>
                <w:rFonts w:cstheme="minorHAnsi"/>
                <w:b/>
                <w:sz w:val="20"/>
                <w:szCs w:val="20"/>
                <w:lang w:val="en-GB"/>
              </w:rPr>
            </w:pPr>
            <w:r w:rsidRPr="00C90E59">
              <w:rPr>
                <w:rFonts w:cstheme="minorHAnsi"/>
                <w:b/>
                <w:sz w:val="20"/>
                <w:szCs w:val="20"/>
                <w:lang w:val="en-GB"/>
              </w:rPr>
              <w:t>Task:</w:t>
            </w:r>
            <w:r w:rsidRPr="00C90E59">
              <w:rPr>
                <w:rFonts w:cstheme="minorHAnsi"/>
                <w:sz w:val="20"/>
                <w:szCs w:val="20"/>
                <w:lang w:val="en-GB"/>
              </w:rPr>
              <w:t xml:space="preserve"> </w:t>
            </w:r>
            <w:r w:rsidR="00742601" w:rsidRPr="00742601">
              <w:rPr>
                <w:rFonts w:cstheme="minorHAnsi"/>
                <w:sz w:val="20"/>
                <w:szCs w:val="20"/>
                <w:lang w:val="en-GB"/>
              </w:rPr>
              <w:t>Prepare and present the presentation on gap analysis for the market and non-market mechanism development in Georgia</w:t>
            </w:r>
          </w:p>
        </w:tc>
        <w:tc>
          <w:tcPr>
            <w:tcW w:w="1051" w:type="dxa"/>
          </w:tcPr>
          <w:p w14:paraId="4A8697D8" w14:textId="6F1D04CA" w:rsidR="00C90E59" w:rsidRPr="00C90E59" w:rsidRDefault="00C90E59" w:rsidP="00C90E59">
            <w:pPr>
              <w:rPr>
                <w:lang w:val="en-GB"/>
              </w:rPr>
            </w:pPr>
            <w:r w:rsidRPr="00C90E59">
              <w:rPr>
                <w:lang w:val="en-GB"/>
              </w:rPr>
              <w:fldChar w:fldCharType="begin">
                <w:ffData>
                  <w:name w:val="Text2"/>
                  <w:enabled/>
                  <w:calcOnExit w:val="0"/>
                  <w:textInput>
                    <w:type w:val="number"/>
                    <w:maxLength w:val="5"/>
                    <w:format w:val="0.00"/>
                  </w:textInput>
                </w:ffData>
              </w:fldChar>
            </w:r>
            <w:r w:rsidRPr="00C90E59">
              <w:rPr>
                <w:lang w:val="en-GB"/>
              </w:rPr>
              <w:instrText xml:space="preserve"> FORMTEXT </w:instrText>
            </w:r>
            <w:r w:rsidRPr="00C90E59">
              <w:rPr>
                <w:lang w:val="en-GB"/>
              </w:rPr>
            </w:r>
            <w:r w:rsidRPr="00C90E59">
              <w:rPr>
                <w:lang w:val="en-GB"/>
              </w:rPr>
              <w:fldChar w:fldCharType="separate"/>
            </w:r>
            <w:r w:rsidRPr="00C90E59">
              <w:rPr>
                <w:noProof/>
                <w:lang w:val="en-GB"/>
              </w:rPr>
              <w:t> </w:t>
            </w:r>
            <w:r w:rsidRPr="00C90E59">
              <w:rPr>
                <w:noProof/>
                <w:lang w:val="en-GB"/>
              </w:rPr>
              <w:t> </w:t>
            </w:r>
            <w:r w:rsidRPr="00C90E59">
              <w:rPr>
                <w:noProof/>
                <w:lang w:val="en-GB"/>
              </w:rPr>
              <w:t> </w:t>
            </w:r>
            <w:r w:rsidRPr="00C90E59">
              <w:rPr>
                <w:noProof/>
                <w:lang w:val="en-GB"/>
              </w:rPr>
              <w:t> </w:t>
            </w:r>
            <w:r w:rsidRPr="00C90E59">
              <w:rPr>
                <w:noProof/>
                <w:lang w:val="en-GB"/>
              </w:rPr>
              <w:t> </w:t>
            </w:r>
            <w:r w:rsidRPr="00C90E59">
              <w:rPr>
                <w:lang w:val="en-GB"/>
              </w:rPr>
              <w:fldChar w:fldCharType="end"/>
            </w:r>
          </w:p>
        </w:tc>
        <w:sdt>
          <w:sdtPr>
            <w:rPr>
              <w:rStyle w:val="Style2"/>
              <w:lang w:val="en-GB"/>
            </w:rPr>
            <w:alias w:val="Date"/>
            <w:tag w:val="Date"/>
            <w:id w:val="640149007"/>
            <w:placeholder>
              <w:docPart w:val="506E71351D954AD3B4E72A0E6256439C"/>
            </w:placeholder>
            <w:showingPlcHdr/>
            <w:date>
              <w:dateFormat w:val="dd.MM.yy"/>
              <w:lid w:val="ka-GE"/>
              <w:storeMappedDataAs w:val="dateTime"/>
              <w:calendar w:val="gregorian"/>
            </w:date>
          </w:sdtPr>
          <w:sdtEndPr>
            <w:rPr>
              <w:rStyle w:val="DefaultParagraphFont"/>
              <w:rFonts w:asciiTheme="minorHAnsi" w:hAnsiTheme="minorHAnsi"/>
            </w:rPr>
          </w:sdtEndPr>
          <w:sdtContent>
            <w:tc>
              <w:tcPr>
                <w:tcW w:w="1103" w:type="dxa"/>
              </w:tcPr>
              <w:p w14:paraId="287C25D1" w14:textId="474DA86D" w:rsidR="00C90E59" w:rsidRPr="00C90E59" w:rsidRDefault="00C90E59" w:rsidP="00C90E59">
                <w:pPr>
                  <w:rPr>
                    <w:rStyle w:val="Style2"/>
                    <w:lang w:val="en-GB"/>
                  </w:rPr>
                </w:pPr>
                <w:r w:rsidRPr="00C90E59">
                  <w:rPr>
                    <w:rStyle w:val="PlaceholderText"/>
                    <w:lang w:val="en-GB"/>
                  </w:rPr>
                  <w:t>Click or tap to enter a date.</w:t>
                </w:r>
              </w:p>
            </w:tc>
          </w:sdtContent>
        </w:sdt>
        <w:tc>
          <w:tcPr>
            <w:tcW w:w="3286" w:type="dxa"/>
          </w:tcPr>
          <w:p w14:paraId="3DC38F6E" w14:textId="21A5143B" w:rsidR="00C90E59" w:rsidRPr="00C90E59" w:rsidRDefault="00C90E59" w:rsidP="00C90E59">
            <w:pPr>
              <w:rPr>
                <w:lang w:val="en-GB"/>
              </w:rPr>
            </w:pPr>
            <w:r w:rsidRPr="00C90E59">
              <w:rPr>
                <w:lang w:val="en-GB"/>
              </w:rPr>
              <w:fldChar w:fldCharType="begin">
                <w:ffData>
                  <w:name w:val="Text4"/>
                  <w:enabled/>
                  <w:calcOnExit w:val="0"/>
                  <w:textInput/>
                </w:ffData>
              </w:fldChar>
            </w:r>
            <w:r w:rsidRPr="00C90E59">
              <w:rPr>
                <w:lang w:val="en-GB"/>
              </w:rPr>
              <w:instrText xml:space="preserve"> FORMTEXT </w:instrText>
            </w:r>
            <w:r w:rsidRPr="00C90E59">
              <w:rPr>
                <w:lang w:val="en-GB"/>
              </w:rPr>
            </w:r>
            <w:r w:rsidRPr="00C90E59">
              <w:rPr>
                <w:lang w:val="en-GB"/>
              </w:rPr>
              <w:fldChar w:fldCharType="separate"/>
            </w:r>
            <w:r w:rsidRPr="00C90E59">
              <w:rPr>
                <w:lang w:val="en-GB"/>
              </w:rPr>
              <w:t> </w:t>
            </w:r>
            <w:r w:rsidRPr="00C90E59">
              <w:rPr>
                <w:lang w:val="en-GB"/>
              </w:rPr>
              <w:t> </w:t>
            </w:r>
            <w:r w:rsidRPr="00C90E59">
              <w:rPr>
                <w:lang w:val="en-GB"/>
              </w:rPr>
              <w:t> </w:t>
            </w:r>
            <w:r w:rsidRPr="00C90E59">
              <w:rPr>
                <w:lang w:val="en-GB"/>
              </w:rPr>
              <w:t> </w:t>
            </w:r>
            <w:r w:rsidRPr="00C90E59">
              <w:rPr>
                <w:lang w:val="en-GB"/>
              </w:rPr>
              <w:t> </w:t>
            </w:r>
            <w:r w:rsidRPr="00C90E59">
              <w:rPr>
                <w:lang w:val="en-GB"/>
              </w:rPr>
              <w:fldChar w:fldCharType="end"/>
            </w:r>
          </w:p>
        </w:tc>
      </w:tr>
      <w:tr w:rsidR="00C90E59" w:rsidRPr="00C90E59" w14:paraId="1D5FDA69" w14:textId="77777777" w:rsidTr="00C90E59">
        <w:trPr>
          <w:trHeight w:val="340"/>
        </w:trPr>
        <w:tc>
          <w:tcPr>
            <w:tcW w:w="8758" w:type="dxa"/>
            <w:gridSpan w:val="4"/>
          </w:tcPr>
          <w:p w14:paraId="0A3B3B55" w14:textId="08E9E07C" w:rsidR="00C90E59" w:rsidRPr="00C90E59" w:rsidRDefault="00742601" w:rsidP="00C90E59">
            <w:pPr>
              <w:jc w:val="both"/>
              <w:rPr>
                <w:lang w:val="en-GB"/>
              </w:rPr>
            </w:pPr>
            <w:bookmarkStart w:id="3" w:name="_GoBack" w:colFirst="0" w:colLast="0"/>
            <w:r>
              <w:rPr>
                <w:b/>
                <w:i/>
                <w:lang w:val="en-GB"/>
              </w:rPr>
              <w:t>R</w:t>
            </w:r>
            <w:r w:rsidRPr="00742601">
              <w:rPr>
                <w:b/>
                <w:i/>
                <w:lang w:val="en-GB"/>
              </w:rPr>
              <w:t>ecommendations for role of the market and non-market mechanisms in NDC implementation</w:t>
            </w:r>
          </w:p>
        </w:tc>
      </w:tr>
      <w:bookmarkEnd w:id="3"/>
      <w:tr w:rsidR="00C90E59" w:rsidRPr="00C90E59" w14:paraId="0E886DD0" w14:textId="77777777" w:rsidTr="00C90E59">
        <w:trPr>
          <w:trHeight w:val="2154"/>
        </w:trPr>
        <w:tc>
          <w:tcPr>
            <w:tcW w:w="3318" w:type="dxa"/>
          </w:tcPr>
          <w:p w14:paraId="3A4A8CBF" w14:textId="77777777" w:rsidR="00C90E59" w:rsidRDefault="00C90E59" w:rsidP="00C90E59">
            <w:pPr>
              <w:jc w:val="both"/>
              <w:rPr>
                <w:rFonts w:cstheme="minorHAnsi"/>
                <w:sz w:val="20"/>
                <w:szCs w:val="20"/>
                <w:lang w:val="en-GB"/>
              </w:rPr>
            </w:pPr>
            <w:r w:rsidRPr="00C90E59">
              <w:rPr>
                <w:rFonts w:cstheme="minorHAnsi"/>
                <w:b/>
                <w:sz w:val="20"/>
                <w:szCs w:val="20"/>
                <w:lang w:val="en-GB"/>
              </w:rPr>
              <w:t>Task:</w:t>
            </w:r>
            <w:r w:rsidRPr="00C90E59">
              <w:rPr>
                <w:rFonts w:cstheme="minorHAnsi"/>
                <w:sz w:val="20"/>
                <w:szCs w:val="20"/>
                <w:lang w:val="en-GB"/>
              </w:rPr>
              <w:t xml:space="preserve"> </w:t>
            </w:r>
            <w:r w:rsidR="00742601" w:rsidRPr="00742601">
              <w:rPr>
                <w:rFonts w:cstheme="minorHAnsi"/>
                <w:sz w:val="20"/>
                <w:szCs w:val="20"/>
                <w:lang w:val="en-GB"/>
              </w:rPr>
              <w:t>Prepare recommendations for role of the market and non-market mechanisms in NDC implementation.</w:t>
            </w:r>
          </w:p>
          <w:p w14:paraId="5FB629A2" w14:textId="77777777" w:rsidR="00742601" w:rsidRDefault="00742601" w:rsidP="00C90E59">
            <w:pPr>
              <w:jc w:val="both"/>
              <w:rPr>
                <w:rFonts w:cstheme="minorHAnsi"/>
                <w:b/>
                <w:sz w:val="20"/>
                <w:szCs w:val="20"/>
                <w:lang w:val="en-GB"/>
              </w:rPr>
            </w:pPr>
          </w:p>
          <w:p w14:paraId="704F3872" w14:textId="77777777" w:rsidR="00742601" w:rsidRPr="00742601" w:rsidRDefault="00742601" w:rsidP="00742601">
            <w:pPr>
              <w:jc w:val="both"/>
              <w:rPr>
                <w:rFonts w:cstheme="minorHAnsi"/>
                <w:sz w:val="20"/>
                <w:szCs w:val="20"/>
                <w:lang w:val="en-GB"/>
              </w:rPr>
            </w:pPr>
            <w:r w:rsidRPr="00742601">
              <w:rPr>
                <w:rFonts w:cstheme="minorHAnsi"/>
                <w:sz w:val="20"/>
                <w:szCs w:val="20"/>
                <w:lang w:val="en-GB"/>
              </w:rPr>
              <w:t>This task includes:</w:t>
            </w:r>
          </w:p>
          <w:p w14:paraId="52A2685E" w14:textId="508D0A34" w:rsidR="00742601" w:rsidRPr="00C90E59" w:rsidRDefault="00742601" w:rsidP="00742601">
            <w:pPr>
              <w:jc w:val="both"/>
              <w:rPr>
                <w:rFonts w:cstheme="minorHAnsi"/>
                <w:b/>
                <w:sz w:val="20"/>
                <w:szCs w:val="20"/>
                <w:lang w:val="en-GB"/>
              </w:rPr>
            </w:pPr>
            <w:r w:rsidRPr="00742601">
              <w:rPr>
                <w:rFonts w:cstheme="minorHAnsi"/>
                <w:sz w:val="20"/>
                <w:szCs w:val="20"/>
                <w:lang w:val="en-GB"/>
              </w:rPr>
              <w:t>•</w:t>
            </w:r>
            <w:r>
              <w:rPr>
                <w:rFonts w:cstheme="minorHAnsi"/>
                <w:sz w:val="20"/>
                <w:szCs w:val="20"/>
                <w:lang w:val="en-GB"/>
              </w:rPr>
              <w:t xml:space="preserve"> </w:t>
            </w:r>
            <w:r w:rsidRPr="00742601">
              <w:rPr>
                <w:rFonts w:cstheme="minorHAnsi"/>
                <w:sz w:val="20"/>
                <w:szCs w:val="20"/>
                <w:lang w:val="en-GB"/>
              </w:rPr>
              <w:t>consultations with MEPA on recommendation;</w:t>
            </w:r>
          </w:p>
        </w:tc>
        <w:tc>
          <w:tcPr>
            <w:tcW w:w="1051" w:type="dxa"/>
          </w:tcPr>
          <w:p w14:paraId="3B8AC4A7" w14:textId="7ADE4D4A" w:rsidR="00C90E59" w:rsidRPr="00C90E59" w:rsidRDefault="00C90E59" w:rsidP="00C90E59">
            <w:pPr>
              <w:rPr>
                <w:lang w:val="en-GB"/>
              </w:rPr>
            </w:pPr>
            <w:r w:rsidRPr="00C90E59">
              <w:rPr>
                <w:lang w:val="en-GB"/>
              </w:rPr>
              <w:fldChar w:fldCharType="begin">
                <w:ffData>
                  <w:name w:val="Text2"/>
                  <w:enabled/>
                  <w:calcOnExit w:val="0"/>
                  <w:textInput>
                    <w:type w:val="number"/>
                    <w:maxLength w:val="5"/>
                    <w:format w:val="0.00"/>
                  </w:textInput>
                </w:ffData>
              </w:fldChar>
            </w:r>
            <w:r w:rsidRPr="00C90E59">
              <w:rPr>
                <w:lang w:val="en-GB"/>
              </w:rPr>
              <w:instrText xml:space="preserve"> FORMTEXT </w:instrText>
            </w:r>
            <w:r w:rsidRPr="00C90E59">
              <w:rPr>
                <w:lang w:val="en-GB"/>
              </w:rPr>
            </w:r>
            <w:r w:rsidRPr="00C90E59">
              <w:rPr>
                <w:lang w:val="en-GB"/>
              </w:rPr>
              <w:fldChar w:fldCharType="separate"/>
            </w:r>
            <w:r w:rsidRPr="00C90E59">
              <w:rPr>
                <w:noProof/>
                <w:lang w:val="en-GB"/>
              </w:rPr>
              <w:t> </w:t>
            </w:r>
            <w:r w:rsidRPr="00C90E59">
              <w:rPr>
                <w:noProof/>
                <w:lang w:val="en-GB"/>
              </w:rPr>
              <w:t> </w:t>
            </w:r>
            <w:r w:rsidRPr="00C90E59">
              <w:rPr>
                <w:noProof/>
                <w:lang w:val="en-GB"/>
              </w:rPr>
              <w:t> </w:t>
            </w:r>
            <w:r w:rsidRPr="00C90E59">
              <w:rPr>
                <w:noProof/>
                <w:lang w:val="en-GB"/>
              </w:rPr>
              <w:t> </w:t>
            </w:r>
            <w:r w:rsidRPr="00C90E59">
              <w:rPr>
                <w:noProof/>
                <w:lang w:val="en-GB"/>
              </w:rPr>
              <w:t> </w:t>
            </w:r>
            <w:r w:rsidRPr="00C90E59">
              <w:rPr>
                <w:lang w:val="en-GB"/>
              </w:rPr>
              <w:fldChar w:fldCharType="end"/>
            </w:r>
          </w:p>
        </w:tc>
        <w:sdt>
          <w:sdtPr>
            <w:rPr>
              <w:rStyle w:val="Style2"/>
              <w:lang w:val="en-GB"/>
            </w:rPr>
            <w:alias w:val="Date"/>
            <w:tag w:val="Date"/>
            <w:id w:val="-1273157457"/>
            <w:placeholder>
              <w:docPart w:val="E022B9AA2B0247149FA90344170B71AA"/>
            </w:placeholder>
            <w:showingPlcHdr/>
            <w:date>
              <w:dateFormat w:val="dd.MM.yy"/>
              <w:lid w:val="ka-GE"/>
              <w:storeMappedDataAs w:val="dateTime"/>
              <w:calendar w:val="gregorian"/>
            </w:date>
          </w:sdtPr>
          <w:sdtEndPr>
            <w:rPr>
              <w:rStyle w:val="DefaultParagraphFont"/>
              <w:rFonts w:asciiTheme="minorHAnsi" w:hAnsiTheme="minorHAnsi"/>
            </w:rPr>
          </w:sdtEndPr>
          <w:sdtContent>
            <w:tc>
              <w:tcPr>
                <w:tcW w:w="1103" w:type="dxa"/>
              </w:tcPr>
              <w:p w14:paraId="55A700BA" w14:textId="3D48097E" w:rsidR="00C90E59" w:rsidRPr="00C90E59" w:rsidRDefault="00C90E59" w:rsidP="00C90E59">
                <w:pPr>
                  <w:rPr>
                    <w:rStyle w:val="Style2"/>
                    <w:lang w:val="en-GB"/>
                  </w:rPr>
                </w:pPr>
                <w:r w:rsidRPr="00C90E59">
                  <w:rPr>
                    <w:rStyle w:val="PlaceholderText"/>
                    <w:lang w:val="en-GB"/>
                  </w:rPr>
                  <w:t>Click or tap to enter a date.</w:t>
                </w:r>
              </w:p>
            </w:tc>
          </w:sdtContent>
        </w:sdt>
        <w:tc>
          <w:tcPr>
            <w:tcW w:w="3286" w:type="dxa"/>
          </w:tcPr>
          <w:p w14:paraId="02D3B30B" w14:textId="11A0AFB6" w:rsidR="00C90E59" w:rsidRPr="00C90E59" w:rsidRDefault="00C90E59" w:rsidP="00C90E59">
            <w:pPr>
              <w:rPr>
                <w:lang w:val="en-GB"/>
              </w:rPr>
            </w:pPr>
            <w:r w:rsidRPr="00C90E59">
              <w:rPr>
                <w:lang w:val="en-GB"/>
              </w:rPr>
              <w:fldChar w:fldCharType="begin">
                <w:ffData>
                  <w:name w:val="Text4"/>
                  <w:enabled/>
                  <w:calcOnExit w:val="0"/>
                  <w:textInput/>
                </w:ffData>
              </w:fldChar>
            </w:r>
            <w:r w:rsidRPr="00C90E59">
              <w:rPr>
                <w:lang w:val="en-GB"/>
              </w:rPr>
              <w:instrText xml:space="preserve"> FORMTEXT </w:instrText>
            </w:r>
            <w:r w:rsidRPr="00C90E59">
              <w:rPr>
                <w:lang w:val="en-GB"/>
              </w:rPr>
            </w:r>
            <w:r w:rsidRPr="00C90E59">
              <w:rPr>
                <w:lang w:val="en-GB"/>
              </w:rPr>
              <w:fldChar w:fldCharType="separate"/>
            </w:r>
            <w:r w:rsidRPr="00C90E59">
              <w:rPr>
                <w:lang w:val="en-GB"/>
              </w:rPr>
              <w:t> </w:t>
            </w:r>
            <w:r w:rsidRPr="00C90E59">
              <w:rPr>
                <w:lang w:val="en-GB"/>
              </w:rPr>
              <w:t> </w:t>
            </w:r>
            <w:r w:rsidRPr="00C90E59">
              <w:rPr>
                <w:lang w:val="en-GB"/>
              </w:rPr>
              <w:t> </w:t>
            </w:r>
            <w:r w:rsidRPr="00C90E59">
              <w:rPr>
                <w:lang w:val="en-GB"/>
              </w:rPr>
              <w:t> </w:t>
            </w:r>
            <w:r w:rsidRPr="00C90E59">
              <w:rPr>
                <w:lang w:val="en-GB"/>
              </w:rPr>
              <w:t> </w:t>
            </w:r>
            <w:r w:rsidRPr="00C90E59">
              <w:rPr>
                <w:lang w:val="en-GB"/>
              </w:rPr>
              <w:fldChar w:fldCharType="end"/>
            </w:r>
          </w:p>
        </w:tc>
      </w:tr>
      <w:tr w:rsidR="00C90E59" w:rsidRPr="00C90E59" w14:paraId="6922B1C1" w14:textId="77777777" w:rsidTr="00C90E59">
        <w:trPr>
          <w:trHeight w:val="850"/>
        </w:trPr>
        <w:tc>
          <w:tcPr>
            <w:tcW w:w="3318" w:type="dxa"/>
          </w:tcPr>
          <w:p w14:paraId="3EC7460C" w14:textId="77777777" w:rsidR="00C90E59" w:rsidRPr="00C90E59" w:rsidRDefault="00C90E59" w:rsidP="00C90E59">
            <w:pPr>
              <w:rPr>
                <w:b/>
                <w:lang w:val="en-GB"/>
              </w:rPr>
            </w:pPr>
            <w:r w:rsidRPr="00C90E59">
              <w:rPr>
                <w:b/>
                <w:lang w:val="en-GB"/>
              </w:rPr>
              <w:lastRenderedPageBreak/>
              <w:t xml:space="preserve">Total Days of the Assignment </w:t>
            </w:r>
          </w:p>
        </w:tc>
        <w:tc>
          <w:tcPr>
            <w:tcW w:w="1051" w:type="dxa"/>
          </w:tcPr>
          <w:p w14:paraId="7DD70EE0" w14:textId="7142F672" w:rsidR="00C90E59" w:rsidRPr="00C90E59" w:rsidRDefault="00C90E59" w:rsidP="00C90E59">
            <w:pPr>
              <w:rPr>
                <w:lang w:val="en-GB"/>
              </w:rPr>
            </w:pPr>
            <w:r w:rsidRPr="00C90E59">
              <w:rPr>
                <w:lang w:val="en-GB"/>
              </w:rPr>
              <w:fldChar w:fldCharType="begin">
                <w:ffData>
                  <w:name w:val="Text2"/>
                  <w:enabled/>
                  <w:calcOnExit w:val="0"/>
                  <w:textInput>
                    <w:type w:val="number"/>
                    <w:maxLength w:val="5"/>
                    <w:format w:val="0.00"/>
                  </w:textInput>
                </w:ffData>
              </w:fldChar>
            </w:r>
            <w:r w:rsidRPr="00C90E59">
              <w:rPr>
                <w:lang w:val="en-GB"/>
              </w:rPr>
              <w:instrText xml:space="preserve"> FORMTEXT </w:instrText>
            </w:r>
            <w:r w:rsidRPr="00C90E59">
              <w:rPr>
                <w:lang w:val="en-GB"/>
              </w:rPr>
            </w:r>
            <w:r w:rsidRPr="00C90E59">
              <w:rPr>
                <w:lang w:val="en-GB"/>
              </w:rPr>
              <w:fldChar w:fldCharType="separate"/>
            </w:r>
            <w:r w:rsidRPr="00C90E59">
              <w:rPr>
                <w:lang w:val="en-GB"/>
              </w:rPr>
              <w:t> </w:t>
            </w:r>
            <w:r w:rsidRPr="00C90E59">
              <w:rPr>
                <w:lang w:val="en-GB"/>
              </w:rPr>
              <w:t> </w:t>
            </w:r>
            <w:r w:rsidRPr="00C90E59">
              <w:rPr>
                <w:lang w:val="en-GB"/>
              </w:rPr>
              <w:t> </w:t>
            </w:r>
            <w:r w:rsidRPr="00C90E59">
              <w:rPr>
                <w:lang w:val="en-GB"/>
              </w:rPr>
              <w:t> </w:t>
            </w:r>
            <w:r w:rsidRPr="00C90E59">
              <w:rPr>
                <w:lang w:val="en-GB"/>
              </w:rPr>
              <w:t> </w:t>
            </w:r>
            <w:r w:rsidRPr="00C90E59">
              <w:rPr>
                <w:lang w:val="en-GB"/>
              </w:rPr>
              <w:fldChar w:fldCharType="end"/>
            </w:r>
          </w:p>
        </w:tc>
        <w:tc>
          <w:tcPr>
            <w:tcW w:w="4389" w:type="dxa"/>
            <w:gridSpan w:val="2"/>
            <w:shd w:val="clear" w:color="auto" w:fill="E1E6E6" w:themeFill="accent6" w:themeFillTint="33"/>
          </w:tcPr>
          <w:p w14:paraId="20F59731" w14:textId="22C23ED9" w:rsidR="00C90E59" w:rsidRPr="00C90E59" w:rsidRDefault="00C90E59" w:rsidP="00C90E59">
            <w:pPr>
              <w:jc w:val="right"/>
              <w:rPr>
                <w:sz w:val="20"/>
                <w:lang w:val="en-GB"/>
              </w:rPr>
            </w:pPr>
            <w:r w:rsidRPr="00C90E59">
              <w:rPr>
                <w:i/>
                <w:sz w:val="20"/>
                <w:lang w:val="en-GB"/>
              </w:rPr>
              <w:t xml:space="preserve">Total days of the assignment should not be more than </w:t>
            </w:r>
            <w:r w:rsidR="004D3EFB">
              <w:rPr>
                <w:i/>
                <w:sz w:val="20"/>
                <w:lang w:val="en-GB"/>
              </w:rPr>
              <w:t>25</w:t>
            </w:r>
            <w:r w:rsidRPr="00C90E59">
              <w:rPr>
                <w:i/>
                <w:sz w:val="20"/>
                <w:lang w:val="en-GB"/>
              </w:rPr>
              <w:t xml:space="preserve"> man-days</w:t>
            </w:r>
          </w:p>
          <w:p w14:paraId="3E62A362" w14:textId="3DBCEF20" w:rsidR="00C90E59" w:rsidRPr="00C90E59" w:rsidRDefault="00C90E59" w:rsidP="00C90E59">
            <w:pPr>
              <w:jc w:val="right"/>
              <w:rPr>
                <w:lang w:val="en-GB"/>
              </w:rPr>
            </w:pPr>
            <w:r w:rsidRPr="00C90E59">
              <w:rPr>
                <w:i/>
                <w:sz w:val="20"/>
                <w:lang w:val="en-GB"/>
              </w:rPr>
              <w:t xml:space="preserve">Daily rate in GEL (Gross) </w:t>
            </w:r>
            <w:r w:rsidRPr="00C90E59">
              <w:rPr>
                <w:i/>
                <w:sz w:val="20"/>
                <w:lang w:val="en-GB"/>
              </w:rPr>
              <w:fldChar w:fldCharType="begin">
                <w:ffData>
                  <w:name w:val="Text5"/>
                  <w:enabled/>
                  <w:calcOnExit w:val="0"/>
                  <w:textInput/>
                </w:ffData>
              </w:fldChar>
            </w:r>
            <w:bookmarkStart w:id="4" w:name="Text5"/>
            <w:r w:rsidRPr="00C90E59">
              <w:rPr>
                <w:i/>
                <w:sz w:val="20"/>
                <w:lang w:val="en-GB"/>
              </w:rPr>
              <w:instrText xml:space="preserve"> FORMTEXT </w:instrText>
            </w:r>
            <w:r w:rsidRPr="00C90E59">
              <w:rPr>
                <w:i/>
                <w:sz w:val="20"/>
                <w:lang w:val="en-GB"/>
              </w:rPr>
            </w:r>
            <w:r w:rsidRPr="00C90E59">
              <w:rPr>
                <w:i/>
                <w:sz w:val="20"/>
                <w:lang w:val="en-GB"/>
              </w:rPr>
              <w:fldChar w:fldCharType="separate"/>
            </w:r>
            <w:r w:rsidRPr="00C90E59">
              <w:rPr>
                <w:i/>
                <w:noProof/>
                <w:sz w:val="20"/>
                <w:lang w:val="en-GB"/>
              </w:rPr>
              <w:t> </w:t>
            </w:r>
            <w:r w:rsidRPr="00C90E59">
              <w:rPr>
                <w:i/>
                <w:noProof/>
                <w:sz w:val="20"/>
                <w:lang w:val="en-GB"/>
              </w:rPr>
              <w:t> </w:t>
            </w:r>
            <w:r w:rsidRPr="00C90E59">
              <w:rPr>
                <w:i/>
                <w:noProof/>
                <w:sz w:val="20"/>
                <w:lang w:val="en-GB"/>
              </w:rPr>
              <w:t> </w:t>
            </w:r>
            <w:r w:rsidRPr="00C90E59">
              <w:rPr>
                <w:i/>
                <w:noProof/>
                <w:sz w:val="20"/>
                <w:lang w:val="en-GB"/>
              </w:rPr>
              <w:t> </w:t>
            </w:r>
            <w:r w:rsidRPr="00C90E59">
              <w:rPr>
                <w:i/>
                <w:noProof/>
                <w:sz w:val="20"/>
                <w:lang w:val="en-GB"/>
              </w:rPr>
              <w:t> </w:t>
            </w:r>
            <w:r w:rsidRPr="00C90E59">
              <w:rPr>
                <w:i/>
                <w:sz w:val="20"/>
                <w:lang w:val="en-GB"/>
              </w:rPr>
              <w:fldChar w:fldCharType="end"/>
            </w:r>
            <w:bookmarkEnd w:id="4"/>
          </w:p>
        </w:tc>
      </w:tr>
      <w:tr w:rsidR="00C90E59" w:rsidRPr="00C90E59" w14:paraId="3C9EDD80" w14:textId="77777777" w:rsidTr="00C90E59">
        <w:trPr>
          <w:trHeight w:val="850"/>
        </w:trPr>
        <w:tc>
          <w:tcPr>
            <w:tcW w:w="3318" w:type="dxa"/>
          </w:tcPr>
          <w:p w14:paraId="730A1A11" w14:textId="77777777" w:rsidR="00C90E59" w:rsidRPr="00C90E59" w:rsidRDefault="00C90E59" w:rsidP="00C90E59">
            <w:pPr>
              <w:rPr>
                <w:b/>
                <w:lang w:val="en-GB"/>
              </w:rPr>
            </w:pPr>
            <w:r w:rsidRPr="00C90E59">
              <w:rPr>
                <w:b/>
                <w:lang w:val="en-GB"/>
              </w:rPr>
              <w:t>Duration of the Assignment</w:t>
            </w:r>
          </w:p>
        </w:tc>
        <w:tc>
          <w:tcPr>
            <w:tcW w:w="5440" w:type="dxa"/>
            <w:gridSpan w:val="3"/>
          </w:tcPr>
          <w:p w14:paraId="65970006" w14:textId="77777777" w:rsidR="00C90E59" w:rsidRPr="00C90E59" w:rsidRDefault="00C90E59" w:rsidP="00C90E59">
            <w:pPr>
              <w:rPr>
                <w:b/>
                <w:i/>
                <w:lang w:val="en-GB"/>
              </w:rPr>
            </w:pPr>
            <w:r w:rsidRPr="00C90E59">
              <w:rPr>
                <w:b/>
                <w:i/>
                <w:lang w:val="en-GB"/>
              </w:rPr>
              <w:t xml:space="preserve">from: </w:t>
            </w:r>
            <w:sdt>
              <w:sdtPr>
                <w:rPr>
                  <w:b/>
                  <w:i/>
                  <w:lang w:val="en-GB"/>
                </w:rPr>
                <w:id w:val="-6913005"/>
                <w:placeholder>
                  <w:docPart w:val="6C37DE69DC904864A5B70D856F703B57"/>
                </w:placeholder>
                <w:showingPlcHdr/>
                <w:date>
                  <w:dateFormat w:val="yyyy-MM-dd"/>
                  <w:lid w:val="en-US"/>
                  <w:storeMappedDataAs w:val="dateTime"/>
                  <w:calendar w:val="gregorian"/>
                </w:date>
              </w:sdtPr>
              <w:sdtEndPr/>
              <w:sdtContent>
                <w:r w:rsidRPr="00C90E59">
                  <w:rPr>
                    <w:rStyle w:val="PlaceholderText"/>
                    <w:b/>
                    <w:i/>
                    <w:lang w:val="en-GB"/>
                  </w:rPr>
                  <w:t>Click or tap to enter a date.</w:t>
                </w:r>
              </w:sdtContent>
            </w:sdt>
            <w:r w:rsidRPr="00C90E59">
              <w:rPr>
                <w:b/>
                <w:i/>
                <w:lang w:val="en-GB"/>
              </w:rPr>
              <w:t xml:space="preserve">  </w:t>
            </w:r>
          </w:p>
          <w:p w14:paraId="6CE8DE23" w14:textId="73400731" w:rsidR="00C90E59" w:rsidRPr="00C90E59" w:rsidRDefault="00C90E59" w:rsidP="00C90E59">
            <w:pPr>
              <w:rPr>
                <w:b/>
                <w:i/>
                <w:lang w:val="en-GB"/>
              </w:rPr>
            </w:pPr>
            <w:r w:rsidRPr="00C90E59">
              <w:rPr>
                <w:b/>
                <w:i/>
                <w:lang w:val="en-GB"/>
              </w:rPr>
              <w:t xml:space="preserve">to: </w:t>
            </w:r>
            <w:sdt>
              <w:sdtPr>
                <w:rPr>
                  <w:b/>
                  <w:i/>
                  <w:lang w:val="en-GB"/>
                </w:rPr>
                <w:id w:val="831107931"/>
                <w:placeholder>
                  <w:docPart w:val="6C37DE69DC904864A5B70D856F703B57"/>
                </w:placeholder>
                <w:showingPlcHdr/>
                <w:date>
                  <w:dateFormat w:val="yyyy-MM-dd"/>
                  <w:lid w:val="en-US"/>
                  <w:storeMappedDataAs w:val="dateTime"/>
                  <w:calendar w:val="gregorian"/>
                </w:date>
              </w:sdtPr>
              <w:sdtEndPr/>
              <w:sdtContent>
                <w:r w:rsidRPr="00C90E59">
                  <w:rPr>
                    <w:rStyle w:val="PlaceholderText"/>
                    <w:b/>
                    <w:i/>
                    <w:lang w:val="en-GB"/>
                  </w:rPr>
                  <w:t>Click or tap to enter a date.</w:t>
                </w:r>
              </w:sdtContent>
            </w:sdt>
          </w:p>
        </w:tc>
      </w:tr>
    </w:tbl>
    <w:p w14:paraId="7F35F485" w14:textId="6FB73820" w:rsidR="00610685" w:rsidRPr="00C90E59" w:rsidRDefault="00765EFA" w:rsidP="00765EFA">
      <w:pPr>
        <w:tabs>
          <w:tab w:val="left" w:pos="6228"/>
        </w:tabs>
        <w:ind w:left="360"/>
        <w:rPr>
          <w:lang w:val="en-GB"/>
        </w:rPr>
      </w:pPr>
      <w:r w:rsidRPr="00C90E59">
        <w:rPr>
          <w:lang w:val="en-GB"/>
        </w:rPr>
        <w:tab/>
      </w:r>
    </w:p>
    <w:p w14:paraId="1DAF15B0" w14:textId="77777777" w:rsidR="005A69FE" w:rsidRPr="00C90E59" w:rsidRDefault="005A69FE" w:rsidP="005A69FE">
      <w:pPr>
        <w:ind w:left="360"/>
        <w:jc w:val="both"/>
        <w:rPr>
          <w:lang w:val="en-GB"/>
        </w:rPr>
      </w:pPr>
      <w:r w:rsidRPr="00C90E59">
        <w:rPr>
          <w:lang w:val="en-GB"/>
        </w:rPr>
        <w:t xml:space="preserve">Draft deliverables of the assignment are a subject of agreement with PMU, CCD, and stakeholders </w:t>
      </w:r>
      <w:r w:rsidRPr="00C90E59">
        <w:rPr>
          <w:i/>
          <w:lang w:val="en-GB"/>
        </w:rPr>
        <w:t>(if necessary).</w:t>
      </w:r>
    </w:p>
    <w:p w14:paraId="7AA44E72" w14:textId="2B9ABECD" w:rsidR="005A69FE" w:rsidRPr="00C90E59" w:rsidRDefault="005A69FE" w:rsidP="00772D0E">
      <w:pPr>
        <w:ind w:left="360"/>
        <w:jc w:val="both"/>
        <w:rPr>
          <w:lang w:val="en-GB"/>
        </w:rPr>
      </w:pPr>
      <w:r w:rsidRPr="00C90E59">
        <w:rPr>
          <w:lang w:val="en-GB"/>
        </w:rPr>
        <w:t xml:space="preserve">The assignment will be implemented in close collaboration with </w:t>
      </w:r>
      <w:r w:rsidR="004E0C60" w:rsidRPr="00C90E59">
        <w:rPr>
          <w:lang w:val="en-GB"/>
        </w:rPr>
        <w:t>National mitigation expert</w:t>
      </w:r>
      <w:r w:rsidRPr="00C90E59">
        <w:rPr>
          <w:lang w:val="en-GB"/>
        </w:rPr>
        <w:t xml:space="preserve">, PMU and CCD, including kick off meeting for introductory discussion and regular meetings on consideration of deliverables including JF meetings. </w:t>
      </w:r>
    </w:p>
    <w:sectPr w:rsidR="005A69FE" w:rsidRPr="00C90E59" w:rsidSect="00DB3EEC">
      <w:headerReference w:type="default" r:id="rId11"/>
      <w:footerReference w:type="default" r:id="rId12"/>
      <w:pgSz w:w="11906" w:h="16838" w:code="9"/>
      <w:pgMar w:top="2380" w:right="1440" w:bottom="1440" w:left="1440"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3D147" w14:textId="77777777" w:rsidR="00BB751A" w:rsidRDefault="00BB751A" w:rsidP="00C97C36">
      <w:pPr>
        <w:spacing w:after="0" w:line="240" w:lineRule="auto"/>
      </w:pPr>
      <w:r>
        <w:separator/>
      </w:r>
    </w:p>
  </w:endnote>
  <w:endnote w:type="continuationSeparator" w:id="0">
    <w:p w14:paraId="6B2E6FE0" w14:textId="77777777" w:rsidR="00BB751A" w:rsidRDefault="00BB751A" w:rsidP="00C97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B1D49" w14:textId="77777777" w:rsidR="00C97C36" w:rsidRDefault="00C97C36">
    <w:pPr>
      <w:pStyle w:val="Footer"/>
    </w:pPr>
    <w:r>
      <w:rPr>
        <w:noProof/>
        <w:color w:val="808080" w:themeColor="background1" w:themeShade="80"/>
      </w:rPr>
      <mc:AlternateContent>
        <mc:Choice Requires="wpg">
          <w:drawing>
            <wp:anchor distT="0" distB="0" distL="0" distR="0" simplePos="0" relativeHeight="251663360" behindDoc="0" locked="0" layoutInCell="1" allowOverlap="1" wp14:anchorId="67F2D067" wp14:editId="6931F820">
              <wp:simplePos x="0" y="0"/>
              <wp:positionH relativeFrom="margin">
                <wp:align>right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2-03-07T00:00:00Z">
                                <w:dateFormat w:val="MMMM d, yyyy"/>
                                <w:lid w:val="en-US"/>
                                <w:storeMappedDataAs w:val="dateTime"/>
                                <w:calendar w:val="gregorian"/>
                              </w:date>
                            </w:sdtPr>
                            <w:sdtEndPr/>
                            <w:sdtContent>
                              <w:p w14:paraId="6127EBA3" w14:textId="128262D7" w:rsidR="00C97C36" w:rsidRDefault="00245F3C">
                                <w:pPr>
                                  <w:jc w:val="right"/>
                                  <w:rPr>
                                    <w:color w:val="7F7F7F" w:themeColor="text1" w:themeTint="80"/>
                                  </w:rPr>
                                </w:pPr>
                                <w:r>
                                  <w:rPr>
                                    <w:color w:val="7F7F7F" w:themeColor="text1" w:themeTint="80"/>
                                  </w:rPr>
                                  <w:t>March 7, 2022</w:t>
                                </w:r>
                              </w:p>
                            </w:sdtContent>
                          </w:sdt>
                          <w:p w14:paraId="5387ADC5" w14:textId="77777777" w:rsidR="00C97C36" w:rsidRDefault="00C97C36">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67F2D067" id="Group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">
              <v:rect id="Rectangle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2-03-07T00:00:00Z">
                          <w:dateFormat w:val="MMMM d, yyyy"/>
                          <w:lid w:val="en-US"/>
                          <w:storeMappedDataAs w:val="dateTime"/>
                          <w:calendar w:val="gregorian"/>
                        </w:date>
                      </w:sdtPr>
                      <w:sdtEndPr/>
                      <w:sdtContent>
                        <w:p w14:paraId="6127EBA3" w14:textId="128262D7" w:rsidR="00C97C36" w:rsidRDefault="00245F3C">
                          <w:pPr>
                            <w:jc w:val="right"/>
                            <w:rPr>
                              <w:color w:val="7F7F7F" w:themeColor="text1" w:themeTint="80"/>
                            </w:rPr>
                          </w:pPr>
                          <w:r>
                            <w:rPr>
                              <w:color w:val="7F7F7F" w:themeColor="text1" w:themeTint="80"/>
                            </w:rPr>
                            <w:t>March 7, 2022</w:t>
                          </w:r>
                        </w:p>
                      </w:sdtContent>
                    </w:sdt>
                    <w:p w14:paraId="5387ADC5" w14:textId="77777777" w:rsidR="00C97C36" w:rsidRDefault="00C97C36">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2336" behindDoc="0" locked="0" layoutInCell="1" allowOverlap="1" wp14:anchorId="3D08D55E" wp14:editId="16EE46A6">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7030A0"/>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B4DE9B" w14:textId="77777777" w:rsidR="00C97C36" w:rsidRDefault="00C97C36">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8D55E" id="Rectangle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" fillcolor="#7030a0" stroked="f" strokeweight="3pt">
              <v:textbox>
                <w:txbxContent>
                  <w:p w14:paraId="19B4DE9B" w14:textId="77777777" w:rsidR="00C97C36" w:rsidRDefault="00C97C36">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43E81" w14:textId="77777777" w:rsidR="00BB751A" w:rsidRDefault="00BB751A" w:rsidP="00C97C36">
      <w:pPr>
        <w:spacing w:after="0" w:line="240" w:lineRule="auto"/>
      </w:pPr>
      <w:r>
        <w:separator/>
      </w:r>
    </w:p>
  </w:footnote>
  <w:footnote w:type="continuationSeparator" w:id="0">
    <w:p w14:paraId="3D8A3A72" w14:textId="77777777" w:rsidR="00BB751A" w:rsidRDefault="00BB751A" w:rsidP="00C97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B172B" w14:textId="77777777" w:rsidR="00C97C36" w:rsidRDefault="00C97C36">
    <w:pPr>
      <w:pStyle w:val="Header"/>
    </w:pPr>
    <w:r>
      <w:rPr>
        <w:noProof/>
      </w:rPr>
      <w:drawing>
        <wp:anchor distT="0" distB="0" distL="114300" distR="114300" simplePos="0" relativeHeight="251665408" behindDoc="1" locked="0" layoutInCell="1" allowOverlap="1" wp14:anchorId="74E9C6F7" wp14:editId="4782ECEA">
          <wp:simplePos x="0" y="0"/>
          <wp:positionH relativeFrom="margin">
            <wp:posOffset>-708660</wp:posOffset>
          </wp:positionH>
          <wp:positionV relativeFrom="paragraph">
            <wp:posOffset>-208915</wp:posOffset>
          </wp:positionV>
          <wp:extent cx="984332" cy="947057"/>
          <wp:effectExtent l="0" t="0" r="0" b="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F-logo-color.png"/>
                  <pic:cNvPicPr/>
                </pic:nvPicPr>
                <pic:blipFill>
                  <a:blip r:embed="rId1" cstate="print">
                    <a:duotone>
                      <a:prstClr val="black"/>
                      <a:srgbClr val="D9C3A5">
                        <a:tint val="50000"/>
                        <a:satMod val="180000"/>
                      </a:srgbClr>
                    </a:duotone>
                    <a:extLst>
                      <a:ext uri="{28A0092B-C50C-407E-A947-70E740481C1C}">
                        <a14:useLocalDpi xmlns:a14="http://schemas.microsoft.com/office/drawing/2010/main" val="0"/>
                      </a:ext>
                    </a:extLst>
                  </a:blip>
                  <a:stretch>
                    <a:fillRect/>
                  </a:stretch>
                </pic:blipFill>
                <pic:spPr>
                  <a:xfrm>
                    <a:off x="0" y="0"/>
                    <a:ext cx="984332" cy="947057"/>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0" allowOverlap="1" wp14:anchorId="04C7982A" wp14:editId="78253DD9">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91D6E" w14:textId="77777777" w:rsidR="00C97C36" w:rsidRPr="00DB3EEC" w:rsidRDefault="00C97C36" w:rsidP="00C97C36">
                          <w:pPr>
                            <w:spacing w:after="0"/>
                            <w:jc w:val="right"/>
                            <w:rPr>
                              <w:rFonts w:ascii="Sylfaen" w:hAnsi="Sylfaen"/>
                              <w:noProof/>
                              <w:spacing w:val="-14"/>
                              <w:sz w:val="20"/>
                              <w:lang w:val="ka-GE"/>
                            </w:rPr>
                          </w:pPr>
                          <w:r w:rsidRPr="00DB3EEC">
                            <w:rPr>
                              <w:rFonts w:ascii="Sylfaen" w:hAnsi="Sylfaen"/>
                              <w:noProof/>
                              <w:spacing w:val="-14"/>
                              <w:sz w:val="20"/>
                              <w:lang w:val="ka-GE"/>
                            </w:rPr>
                            <w:t>ინტეგრირებული გამჭვირვალობის ჩარჩო საქართველოში პარიზის შეთანხმების განსახორციელებლად</w:t>
                          </w:r>
                        </w:p>
                        <w:p w14:paraId="348AD79C" w14:textId="77777777" w:rsidR="00C97C36" w:rsidRPr="00DB3EEC" w:rsidRDefault="00C97C36" w:rsidP="00C97C36">
                          <w:pPr>
                            <w:spacing w:after="0" w:line="240" w:lineRule="auto"/>
                            <w:jc w:val="right"/>
                            <w:rPr>
                              <w:b/>
                              <w:noProof/>
                              <w:spacing w:val="14"/>
                              <w:sz w:val="20"/>
                            </w:rPr>
                          </w:pPr>
                          <w:r w:rsidRPr="00DB3EEC">
                            <w:rPr>
                              <w:b/>
                              <w:noProof/>
                              <w:spacing w:val="14"/>
                              <w:sz w:val="20"/>
                            </w:rPr>
                            <w:t>Georgia’s Integrated Transparency Framework for Implementation of the Paris Agreement</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4C7982A"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4E191D6E" w14:textId="77777777" w:rsidR="00C97C36" w:rsidRPr="00DB3EEC" w:rsidRDefault="00C97C36" w:rsidP="00C97C36">
                    <w:pPr>
                      <w:spacing w:after="0"/>
                      <w:jc w:val="right"/>
                      <w:rPr>
                        <w:rFonts w:ascii="Sylfaen" w:hAnsi="Sylfaen"/>
                        <w:noProof/>
                        <w:spacing w:val="-14"/>
                        <w:sz w:val="20"/>
                        <w:lang w:val="ka-GE"/>
                      </w:rPr>
                    </w:pPr>
                    <w:r w:rsidRPr="00DB3EEC">
                      <w:rPr>
                        <w:rFonts w:ascii="Sylfaen" w:hAnsi="Sylfaen"/>
                        <w:noProof/>
                        <w:spacing w:val="-14"/>
                        <w:sz w:val="20"/>
                        <w:lang w:val="ka-GE"/>
                      </w:rPr>
                      <w:t>ინტეგრირებული გამჭვირვალობის ჩარჩო საქართველოში პარიზის შეთანხმების განსახორციელებლად</w:t>
                    </w:r>
                  </w:p>
                  <w:p w14:paraId="348AD79C" w14:textId="77777777" w:rsidR="00C97C36" w:rsidRPr="00DB3EEC" w:rsidRDefault="00C97C36" w:rsidP="00C97C36">
                    <w:pPr>
                      <w:spacing w:after="0" w:line="240" w:lineRule="auto"/>
                      <w:jc w:val="right"/>
                      <w:rPr>
                        <w:b/>
                        <w:noProof/>
                        <w:spacing w:val="14"/>
                        <w:sz w:val="20"/>
                      </w:rPr>
                    </w:pPr>
                    <w:r w:rsidRPr="00DB3EEC">
                      <w:rPr>
                        <w:b/>
                        <w:noProof/>
                        <w:spacing w:val="14"/>
                        <w:sz w:val="20"/>
                      </w:rPr>
                      <w:t>Georgia’s Integrated Transparency Framework for Implementation of the Paris Agreement</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47C2AFAF" wp14:editId="12DA9E2D">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rgbClr val="7030A0"/>
                      </a:solidFill>
                      <a:ln>
                        <a:noFill/>
                      </a:ln>
                    </wps:spPr>
                    <wps:txbx>
                      <w:txbxContent>
                        <w:p w14:paraId="7EE61F53" w14:textId="77777777" w:rsidR="00C97C36" w:rsidRDefault="00C97C36">
                          <w:pPr>
                            <w:spacing w:after="0" w:line="240" w:lineRule="auto"/>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47C2AFAF"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" o:allowincell="f" fillcolor="#7030a0" stroked="f">
              <v:textbox style="mso-fit-shape-to-text:t" inset=",0,,0">
                <w:txbxContent>
                  <w:p w14:paraId="7EE61F53" w14:textId="77777777" w:rsidR="00C97C36" w:rsidRDefault="00C97C36">
                    <w:pPr>
                      <w:spacing w:after="0" w:line="240" w:lineRule="auto"/>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3592D"/>
    <w:multiLevelType w:val="hybridMultilevel"/>
    <w:tmpl w:val="B6CC23AA"/>
    <w:lvl w:ilvl="0" w:tplc="066240B8">
      <w:start w:val="1"/>
      <w:numFmt w:val="decimal"/>
      <w:pStyle w:val="Heading1"/>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61B230E1"/>
    <w:multiLevelType w:val="hybridMultilevel"/>
    <w:tmpl w:val="C11AB8B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620E0D34"/>
    <w:multiLevelType w:val="hybridMultilevel"/>
    <w:tmpl w:val="C3A0512A"/>
    <w:lvl w:ilvl="0" w:tplc="04090001">
      <w:start w:val="1"/>
      <w:numFmt w:val="bullet"/>
      <w:lvlText w:val=""/>
      <w:lvlJc w:val="left"/>
      <w:pPr>
        <w:ind w:left="720" w:hanging="360"/>
      </w:pPr>
      <w:rPr>
        <w:rFonts w:ascii="Symbol" w:hAnsi="Symbol" w:hint="default"/>
      </w:rPr>
    </w:lvl>
    <w:lvl w:ilvl="1" w:tplc="28ACBB2A">
      <w:numFmt w:val="bullet"/>
      <w:lvlText w:val="•"/>
      <w:lvlJc w:val="left"/>
      <w:pPr>
        <w:ind w:left="1800" w:hanging="720"/>
      </w:pPr>
      <w:rPr>
        <w:rFonts w:ascii="Calibri" w:eastAsiaTheme="minorHAnsi" w:hAnsi="Calibri"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B41502"/>
    <w:multiLevelType w:val="hybridMultilevel"/>
    <w:tmpl w:val="21340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attachedTemplate r:id="rId1"/>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UwNjEyMzA0MLO0MDRT0lEKTi0uzszPAykwqQUAp6iHNCwAAAA="/>
  </w:docVars>
  <w:rsids>
    <w:rsidRoot w:val="00610685"/>
    <w:rsid w:val="00026463"/>
    <w:rsid w:val="000810D1"/>
    <w:rsid w:val="000D7197"/>
    <w:rsid w:val="000E00E2"/>
    <w:rsid w:val="00117F21"/>
    <w:rsid w:val="00123F15"/>
    <w:rsid w:val="00143C58"/>
    <w:rsid w:val="001633BD"/>
    <w:rsid w:val="00166597"/>
    <w:rsid w:val="00221988"/>
    <w:rsid w:val="00245F3C"/>
    <w:rsid w:val="0027292E"/>
    <w:rsid w:val="00280638"/>
    <w:rsid w:val="00312B63"/>
    <w:rsid w:val="0031545B"/>
    <w:rsid w:val="0035432F"/>
    <w:rsid w:val="00394460"/>
    <w:rsid w:val="003A09D6"/>
    <w:rsid w:val="003C1FF4"/>
    <w:rsid w:val="00460C0D"/>
    <w:rsid w:val="00463169"/>
    <w:rsid w:val="004C34ED"/>
    <w:rsid w:val="004C4B53"/>
    <w:rsid w:val="004D2827"/>
    <w:rsid w:val="004D3EFB"/>
    <w:rsid w:val="004E0C60"/>
    <w:rsid w:val="00506343"/>
    <w:rsid w:val="00530BC7"/>
    <w:rsid w:val="00532310"/>
    <w:rsid w:val="005A1A2E"/>
    <w:rsid w:val="005A69FE"/>
    <w:rsid w:val="005F2CD9"/>
    <w:rsid w:val="00610685"/>
    <w:rsid w:val="00614C91"/>
    <w:rsid w:val="00616AA2"/>
    <w:rsid w:val="006355F6"/>
    <w:rsid w:val="0069199F"/>
    <w:rsid w:val="006C41A3"/>
    <w:rsid w:val="007406D9"/>
    <w:rsid w:val="00742601"/>
    <w:rsid w:val="00765EFA"/>
    <w:rsid w:val="00772D0E"/>
    <w:rsid w:val="00782A76"/>
    <w:rsid w:val="007B520F"/>
    <w:rsid w:val="007C2F05"/>
    <w:rsid w:val="007F3634"/>
    <w:rsid w:val="008A6208"/>
    <w:rsid w:val="008C7EF7"/>
    <w:rsid w:val="0090252D"/>
    <w:rsid w:val="0093466A"/>
    <w:rsid w:val="00982696"/>
    <w:rsid w:val="009E0A47"/>
    <w:rsid w:val="00A075DE"/>
    <w:rsid w:val="00A42300"/>
    <w:rsid w:val="00A57C94"/>
    <w:rsid w:val="00AA0E03"/>
    <w:rsid w:val="00AD6E15"/>
    <w:rsid w:val="00AE21AC"/>
    <w:rsid w:val="00B57AB2"/>
    <w:rsid w:val="00B62485"/>
    <w:rsid w:val="00B774E4"/>
    <w:rsid w:val="00B915F2"/>
    <w:rsid w:val="00BB751A"/>
    <w:rsid w:val="00BE3C5F"/>
    <w:rsid w:val="00BE3D9C"/>
    <w:rsid w:val="00C2097E"/>
    <w:rsid w:val="00C358D3"/>
    <w:rsid w:val="00C90E59"/>
    <w:rsid w:val="00C97C36"/>
    <w:rsid w:val="00D33B91"/>
    <w:rsid w:val="00D64AC0"/>
    <w:rsid w:val="00DB3EEC"/>
    <w:rsid w:val="00E81BF6"/>
    <w:rsid w:val="00E90A71"/>
    <w:rsid w:val="00F40F46"/>
    <w:rsid w:val="00F77A0B"/>
    <w:rsid w:val="00F83B2B"/>
    <w:rsid w:val="00F8499A"/>
    <w:rsid w:val="00F952E9"/>
    <w:rsid w:val="00F965DE"/>
    <w:rsid w:val="00FA6447"/>
    <w:rsid w:val="00FC0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CEF85"/>
  <w15:chartTrackingRefBased/>
  <w15:docId w15:val="{9BEF9E46-1831-452C-B1B0-9D2D9CB7D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0685"/>
    <w:pPr>
      <w:keepNext/>
      <w:keepLines/>
      <w:numPr>
        <w:numId w:val="1"/>
      </w:numPr>
      <w:pBdr>
        <w:bottom w:val="double" w:sz="12" w:space="1" w:color="7030A0"/>
      </w:pBdr>
      <w:spacing w:before="360" w:after="240"/>
      <w:outlineLvl w:val="0"/>
    </w:pPr>
    <w:rPr>
      <w:rFonts w:ascii="Sylfaen" w:eastAsiaTheme="majorEastAsia" w:hAnsi="Sylfaen" w:cstheme="majorBidi"/>
      <w:b/>
      <w:color w:val="7030A0"/>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C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C36"/>
  </w:style>
  <w:style w:type="paragraph" w:styleId="Footer">
    <w:name w:val="footer"/>
    <w:basedOn w:val="Normal"/>
    <w:link w:val="FooterChar"/>
    <w:uiPriority w:val="99"/>
    <w:unhideWhenUsed/>
    <w:rsid w:val="00C97C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C36"/>
  </w:style>
  <w:style w:type="paragraph" w:styleId="Title">
    <w:name w:val="Title"/>
    <w:basedOn w:val="Normal"/>
    <w:next w:val="Normal"/>
    <w:link w:val="TitleChar"/>
    <w:uiPriority w:val="10"/>
    <w:qFormat/>
    <w:rsid w:val="00610685"/>
    <w:pPr>
      <w:spacing w:before="480" w:after="480" w:line="240" w:lineRule="auto"/>
      <w:contextualSpacing/>
      <w:jc w:val="center"/>
    </w:pPr>
    <w:rPr>
      <w:rFonts w:ascii="Sylfaen" w:eastAsiaTheme="majorEastAsia" w:hAnsi="Sylfaen" w:cstheme="majorBidi"/>
      <w:b/>
      <w:color w:val="7030A0"/>
      <w:spacing w:val="-10"/>
      <w:kern w:val="28"/>
      <w:sz w:val="28"/>
      <w:szCs w:val="56"/>
    </w:rPr>
  </w:style>
  <w:style w:type="character" w:customStyle="1" w:styleId="TitleChar">
    <w:name w:val="Title Char"/>
    <w:basedOn w:val="DefaultParagraphFont"/>
    <w:link w:val="Title"/>
    <w:uiPriority w:val="10"/>
    <w:rsid w:val="00610685"/>
    <w:rPr>
      <w:rFonts w:ascii="Sylfaen" w:eastAsiaTheme="majorEastAsia" w:hAnsi="Sylfaen" w:cstheme="majorBidi"/>
      <w:b/>
      <w:color w:val="7030A0"/>
      <w:spacing w:val="-10"/>
      <w:kern w:val="28"/>
      <w:sz w:val="28"/>
      <w:szCs w:val="56"/>
    </w:rPr>
  </w:style>
  <w:style w:type="character" w:customStyle="1" w:styleId="Heading1Char">
    <w:name w:val="Heading 1 Char"/>
    <w:basedOn w:val="DefaultParagraphFont"/>
    <w:link w:val="Heading1"/>
    <w:uiPriority w:val="9"/>
    <w:rsid w:val="00610685"/>
    <w:rPr>
      <w:rFonts w:ascii="Sylfaen" w:eastAsiaTheme="majorEastAsia" w:hAnsi="Sylfaen" w:cstheme="majorBidi"/>
      <w:b/>
      <w:color w:val="7030A0"/>
      <w:sz w:val="24"/>
      <w:szCs w:val="32"/>
    </w:rPr>
  </w:style>
  <w:style w:type="character" w:styleId="PlaceholderText">
    <w:name w:val="Placeholder Text"/>
    <w:basedOn w:val="DefaultParagraphFont"/>
    <w:uiPriority w:val="99"/>
    <w:semiHidden/>
    <w:rsid w:val="00610685"/>
    <w:rPr>
      <w:color w:val="808080"/>
    </w:rPr>
  </w:style>
  <w:style w:type="character" w:customStyle="1" w:styleId="Style1">
    <w:name w:val="Style1"/>
    <w:basedOn w:val="DefaultParagraphFont"/>
    <w:uiPriority w:val="1"/>
    <w:rsid w:val="00610685"/>
    <w:rPr>
      <w:rFonts w:ascii="Sylfaen" w:hAnsi="Sylfaen"/>
      <w:b/>
      <w:caps/>
      <w:smallCaps w:val="0"/>
      <w:color w:val="auto"/>
      <w:spacing w:val="20"/>
      <w:sz w:val="28"/>
    </w:rPr>
  </w:style>
  <w:style w:type="table" w:styleId="TableGrid">
    <w:name w:val="Table Grid"/>
    <w:basedOn w:val="TableNormal"/>
    <w:uiPriority w:val="39"/>
    <w:rsid w:val="00610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F83B2B"/>
    <w:rPr>
      <w:rFonts w:ascii="Sylfaen" w:hAnsi="Sylfaen"/>
      <w:b w:val="0"/>
      <w:color w:val="auto"/>
      <w:sz w:val="22"/>
    </w:rPr>
  </w:style>
  <w:style w:type="character" w:customStyle="1" w:styleId="Style3">
    <w:name w:val="Style3"/>
    <w:basedOn w:val="DefaultParagraphFont"/>
    <w:uiPriority w:val="1"/>
    <w:rsid w:val="00F83B2B"/>
    <w:rPr>
      <w:rFonts w:ascii="Sylfaen" w:hAnsi="Sylfaen"/>
      <w:sz w:val="22"/>
    </w:rPr>
  </w:style>
  <w:style w:type="paragraph" w:styleId="ListParagraph">
    <w:name w:val="List Paragraph"/>
    <w:aliases w:val="List Bullet-OpsManual,Numbered paragraph,Medium Grid 1 - Accent 21,List Paragraph-ExecSummary,Medium Grid 1 Accent 2,List Paragraph11,References,Paragraphe  revu,List Paragraph1,List Paragraph2,Paragraphe de liste,ADB paragraph numbering"/>
    <w:basedOn w:val="Normal"/>
    <w:link w:val="ListParagraphChar"/>
    <w:uiPriority w:val="34"/>
    <w:qFormat/>
    <w:rsid w:val="003A09D6"/>
    <w:pPr>
      <w:suppressAutoHyphens/>
      <w:spacing w:after="0" w:line="240" w:lineRule="auto"/>
      <w:ind w:left="720"/>
    </w:pPr>
    <w:rPr>
      <w:rFonts w:ascii="Times New Roman" w:eastAsia="Times New Roman" w:hAnsi="Times New Roman" w:cs="Times New Roman"/>
      <w:sz w:val="20"/>
      <w:szCs w:val="20"/>
      <w:lang w:eastAsia="ar-SA"/>
    </w:rPr>
  </w:style>
  <w:style w:type="character" w:customStyle="1" w:styleId="ListParagraphChar">
    <w:name w:val="List Paragraph Char"/>
    <w:aliases w:val="List Bullet-OpsManual Char,Numbered paragraph Char,Medium Grid 1 - Accent 21 Char,List Paragraph-ExecSummary Char,Medium Grid 1 Accent 2 Char,List Paragraph11 Char,References Char,Paragraphe  revu Char,List Paragraph1 Char"/>
    <w:link w:val="ListParagraph"/>
    <w:uiPriority w:val="34"/>
    <w:locked/>
    <w:rsid w:val="003A09D6"/>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khaber\Documents\Custom%20Office%20Templates\ITF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6B588DFD674983855730CB8C7FAEEC"/>
        <w:category>
          <w:name w:val="General"/>
          <w:gallery w:val="placeholder"/>
        </w:category>
        <w:types>
          <w:type w:val="bbPlcHdr"/>
        </w:types>
        <w:behaviors>
          <w:behavior w:val="content"/>
        </w:behaviors>
        <w:guid w:val="{5BFA7F00-A094-4479-8437-25DC116806DC}"/>
      </w:docPartPr>
      <w:docPartBody>
        <w:p w:rsidR="00FD6AFC" w:rsidRDefault="00F05700" w:rsidP="00F05700">
          <w:pPr>
            <w:pStyle w:val="436B588DFD674983855730CB8C7FAEEC1"/>
          </w:pPr>
          <w:r w:rsidRPr="0041590F">
            <w:rPr>
              <w:rStyle w:val="PlaceholderText"/>
            </w:rPr>
            <w:t>Click or tap to enter a date.</w:t>
          </w:r>
        </w:p>
      </w:docPartBody>
    </w:docPart>
    <w:docPart>
      <w:docPartPr>
        <w:name w:val="10D54AA2DA554B4D99D5787FF5F61EEC"/>
        <w:category>
          <w:name w:val="General"/>
          <w:gallery w:val="placeholder"/>
        </w:category>
        <w:types>
          <w:type w:val="bbPlcHdr"/>
        </w:types>
        <w:behaviors>
          <w:behavior w:val="content"/>
        </w:behaviors>
        <w:guid w:val="{45A02AAC-F6AF-47E7-899D-82D3A6D6EBD6}"/>
      </w:docPartPr>
      <w:docPartBody>
        <w:p w:rsidR="00C23393" w:rsidRDefault="00F05700" w:rsidP="00F05700">
          <w:pPr>
            <w:pStyle w:val="10D54AA2DA554B4D99D5787FF5F61EEC"/>
          </w:pPr>
          <w:r w:rsidRPr="0041590F">
            <w:rPr>
              <w:rStyle w:val="PlaceholderText"/>
            </w:rPr>
            <w:t>Click or tap here to enter text.</w:t>
          </w:r>
        </w:p>
      </w:docPartBody>
    </w:docPart>
    <w:docPart>
      <w:docPartPr>
        <w:name w:val="BB2C9AD6C97F4D4089D9FE68FEA1F4EF"/>
        <w:category>
          <w:name w:val="General"/>
          <w:gallery w:val="placeholder"/>
        </w:category>
        <w:types>
          <w:type w:val="bbPlcHdr"/>
        </w:types>
        <w:behaviors>
          <w:behavior w:val="content"/>
        </w:behaviors>
        <w:guid w:val="{63BD78D0-0A79-4CCF-B2B5-3EC9605E78A8}"/>
      </w:docPartPr>
      <w:docPartBody>
        <w:p w:rsidR="00C23393" w:rsidRDefault="00F05700" w:rsidP="00F05700">
          <w:pPr>
            <w:pStyle w:val="BB2C9AD6C97F4D4089D9FE68FEA1F4EF"/>
          </w:pPr>
          <w:r w:rsidRPr="0041590F">
            <w:rPr>
              <w:rStyle w:val="PlaceholderText"/>
            </w:rPr>
            <w:t>Click or tap to enter a date.</w:t>
          </w:r>
        </w:p>
      </w:docPartBody>
    </w:docPart>
    <w:docPart>
      <w:docPartPr>
        <w:name w:val="0ECB12568F574BECA4A817CB2086CFAD"/>
        <w:category>
          <w:name w:val="General"/>
          <w:gallery w:val="placeholder"/>
        </w:category>
        <w:types>
          <w:type w:val="bbPlcHdr"/>
        </w:types>
        <w:behaviors>
          <w:behavior w:val="content"/>
        </w:behaviors>
        <w:guid w:val="{66FD1961-DCA8-459C-9DEC-CE49954EF18E}"/>
      </w:docPartPr>
      <w:docPartBody>
        <w:p w:rsidR="00E4624D" w:rsidRDefault="004863AB" w:rsidP="004863AB">
          <w:pPr>
            <w:pStyle w:val="0ECB12568F574BECA4A817CB2086CFAD"/>
          </w:pPr>
          <w:r w:rsidRPr="0041590F">
            <w:rPr>
              <w:rStyle w:val="PlaceholderText"/>
            </w:rPr>
            <w:t>Click or tap to enter a date.</w:t>
          </w:r>
        </w:p>
      </w:docPartBody>
    </w:docPart>
    <w:docPart>
      <w:docPartPr>
        <w:name w:val="FCE799F158BF41068F742336E110B2FD"/>
        <w:category>
          <w:name w:val="General"/>
          <w:gallery w:val="placeholder"/>
        </w:category>
        <w:types>
          <w:type w:val="bbPlcHdr"/>
        </w:types>
        <w:behaviors>
          <w:behavior w:val="content"/>
        </w:behaviors>
        <w:guid w:val="{0EC38662-ABEB-4B48-8BC0-BF578B8C806A}"/>
      </w:docPartPr>
      <w:docPartBody>
        <w:p w:rsidR="00E4624D" w:rsidRDefault="004863AB" w:rsidP="004863AB">
          <w:pPr>
            <w:pStyle w:val="FCE799F158BF41068F742336E110B2FD"/>
          </w:pPr>
          <w:r w:rsidRPr="0041590F">
            <w:rPr>
              <w:rStyle w:val="PlaceholderText"/>
            </w:rPr>
            <w:t>Click or tap to enter a date.</w:t>
          </w:r>
        </w:p>
      </w:docPartBody>
    </w:docPart>
    <w:docPart>
      <w:docPartPr>
        <w:name w:val="506E71351D954AD3B4E72A0E6256439C"/>
        <w:category>
          <w:name w:val="General"/>
          <w:gallery w:val="placeholder"/>
        </w:category>
        <w:types>
          <w:type w:val="bbPlcHdr"/>
        </w:types>
        <w:behaviors>
          <w:behavior w:val="content"/>
        </w:behaviors>
        <w:guid w:val="{EA21FA26-60A8-4C1C-9DFD-063827822A17}"/>
      </w:docPartPr>
      <w:docPartBody>
        <w:p w:rsidR="00E4624D" w:rsidRDefault="004863AB" w:rsidP="004863AB">
          <w:pPr>
            <w:pStyle w:val="506E71351D954AD3B4E72A0E6256439C"/>
          </w:pPr>
          <w:r w:rsidRPr="0041590F">
            <w:rPr>
              <w:rStyle w:val="PlaceholderText"/>
            </w:rPr>
            <w:t>Click or tap to enter a date.</w:t>
          </w:r>
        </w:p>
      </w:docPartBody>
    </w:docPart>
    <w:docPart>
      <w:docPartPr>
        <w:name w:val="E022B9AA2B0247149FA90344170B71AA"/>
        <w:category>
          <w:name w:val="General"/>
          <w:gallery w:val="placeholder"/>
        </w:category>
        <w:types>
          <w:type w:val="bbPlcHdr"/>
        </w:types>
        <w:behaviors>
          <w:behavior w:val="content"/>
        </w:behaviors>
        <w:guid w:val="{055E9E2D-C26E-4304-8DA3-1328388A73E5}"/>
      </w:docPartPr>
      <w:docPartBody>
        <w:p w:rsidR="00E4624D" w:rsidRDefault="004863AB" w:rsidP="004863AB">
          <w:pPr>
            <w:pStyle w:val="E022B9AA2B0247149FA90344170B71AA"/>
          </w:pPr>
          <w:r w:rsidRPr="0041590F">
            <w:rPr>
              <w:rStyle w:val="PlaceholderText"/>
            </w:rPr>
            <w:t>Click or tap to enter a date.</w:t>
          </w:r>
        </w:p>
      </w:docPartBody>
    </w:docPart>
    <w:docPart>
      <w:docPartPr>
        <w:name w:val="6C37DE69DC904864A5B70D856F703B57"/>
        <w:category>
          <w:name w:val="General"/>
          <w:gallery w:val="placeholder"/>
        </w:category>
        <w:types>
          <w:type w:val="bbPlcHdr"/>
        </w:types>
        <w:behaviors>
          <w:behavior w:val="content"/>
        </w:behaviors>
        <w:guid w:val="{5FA5CB8F-8EA2-4CF2-B06B-AC4A5071690C}"/>
      </w:docPartPr>
      <w:docPartBody>
        <w:p w:rsidR="00E4624D" w:rsidRDefault="004863AB" w:rsidP="004863AB">
          <w:pPr>
            <w:pStyle w:val="6C37DE69DC904864A5B70D856F703B57"/>
          </w:pPr>
          <w:r w:rsidRPr="00AE21AC">
            <w:rPr>
              <w:rStyle w:val="PlaceholderText"/>
              <w:b/>
              <w:i/>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1B4"/>
    <w:rsid w:val="000F03C7"/>
    <w:rsid w:val="00126787"/>
    <w:rsid w:val="00232A6A"/>
    <w:rsid w:val="002B5BD9"/>
    <w:rsid w:val="002F41B4"/>
    <w:rsid w:val="003D13DD"/>
    <w:rsid w:val="0044376E"/>
    <w:rsid w:val="004863AB"/>
    <w:rsid w:val="00546FF9"/>
    <w:rsid w:val="0059405B"/>
    <w:rsid w:val="005E3A4E"/>
    <w:rsid w:val="0064486B"/>
    <w:rsid w:val="006E5D82"/>
    <w:rsid w:val="00732AC3"/>
    <w:rsid w:val="007447DF"/>
    <w:rsid w:val="007B2EAF"/>
    <w:rsid w:val="00AC7059"/>
    <w:rsid w:val="00B044F5"/>
    <w:rsid w:val="00B11B57"/>
    <w:rsid w:val="00BB1728"/>
    <w:rsid w:val="00C23393"/>
    <w:rsid w:val="00C30802"/>
    <w:rsid w:val="00CB4965"/>
    <w:rsid w:val="00CE25DD"/>
    <w:rsid w:val="00DE5F1E"/>
    <w:rsid w:val="00E4624D"/>
    <w:rsid w:val="00E963AF"/>
    <w:rsid w:val="00F05700"/>
    <w:rsid w:val="00FD6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63AB"/>
    <w:rPr>
      <w:color w:val="808080"/>
    </w:rPr>
  </w:style>
  <w:style w:type="paragraph" w:customStyle="1" w:styleId="436B588DFD674983855730CB8C7FAEEC">
    <w:name w:val="436B588DFD674983855730CB8C7FAEEC"/>
    <w:rsid w:val="00CE25DD"/>
  </w:style>
  <w:style w:type="paragraph" w:customStyle="1" w:styleId="62E25AB0F1FE487B8CFABA4CE198CB06">
    <w:name w:val="62E25AB0F1FE487B8CFABA4CE198CB06"/>
    <w:rsid w:val="00AC7059"/>
  </w:style>
  <w:style w:type="paragraph" w:customStyle="1" w:styleId="10D54AA2DA554B4D99D5787FF5F61EEC">
    <w:name w:val="10D54AA2DA554B4D99D5787FF5F61EEC"/>
    <w:rsid w:val="00F05700"/>
    <w:rPr>
      <w:rFonts w:eastAsiaTheme="minorHAnsi"/>
    </w:rPr>
  </w:style>
  <w:style w:type="paragraph" w:customStyle="1" w:styleId="BB2C9AD6C97F4D4089D9FE68FEA1F4EF">
    <w:name w:val="BB2C9AD6C97F4D4089D9FE68FEA1F4EF"/>
    <w:rsid w:val="00F05700"/>
    <w:rPr>
      <w:rFonts w:eastAsiaTheme="minorHAnsi"/>
    </w:rPr>
  </w:style>
  <w:style w:type="paragraph" w:customStyle="1" w:styleId="436B588DFD674983855730CB8C7FAEEC1">
    <w:name w:val="436B588DFD674983855730CB8C7FAEEC1"/>
    <w:rsid w:val="00F05700"/>
    <w:rPr>
      <w:rFonts w:eastAsiaTheme="minorHAnsi"/>
    </w:rPr>
  </w:style>
  <w:style w:type="paragraph" w:customStyle="1" w:styleId="62E25AB0F1FE487B8CFABA4CE198CB061">
    <w:name w:val="62E25AB0F1FE487B8CFABA4CE198CB061"/>
    <w:rsid w:val="00F05700"/>
    <w:rPr>
      <w:rFonts w:eastAsiaTheme="minorHAnsi"/>
    </w:rPr>
  </w:style>
  <w:style w:type="paragraph" w:customStyle="1" w:styleId="0ECB12568F574BECA4A817CB2086CFAD">
    <w:name w:val="0ECB12568F574BECA4A817CB2086CFAD"/>
    <w:rsid w:val="004863AB"/>
  </w:style>
  <w:style w:type="paragraph" w:customStyle="1" w:styleId="063CB5D4D18B418292C76696F7757980">
    <w:name w:val="063CB5D4D18B418292C76696F7757980"/>
    <w:rsid w:val="004863AB"/>
  </w:style>
  <w:style w:type="paragraph" w:customStyle="1" w:styleId="FCE799F158BF41068F742336E110B2FD">
    <w:name w:val="FCE799F158BF41068F742336E110B2FD"/>
    <w:rsid w:val="004863AB"/>
  </w:style>
  <w:style w:type="paragraph" w:customStyle="1" w:styleId="905030451ACD460FB18663F21EBC5DAC">
    <w:name w:val="905030451ACD460FB18663F21EBC5DAC"/>
    <w:rsid w:val="004863AB"/>
  </w:style>
  <w:style w:type="paragraph" w:customStyle="1" w:styleId="506E71351D954AD3B4E72A0E6256439C">
    <w:name w:val="506E71351D954AD3B4E72A0E6256439C"/>
    <w:rsid w:val="004863AB"/>
  </w:style>
  <w:style w:type="paragraph" w:customStyle="1" w:styleId="0BD02CD63BF540F8A479B2D0F717ACBE">
    <w:name w:val="0BD02CD63BF540F8A479B2D0F717ACBE"/>
    <w:rsid w:val="004863AB"/>
  </w:style>
  <w:style w:type="paragraph" w:customStyle="1" w:styleId="E022B9AA2B0247149FA90344170B71AA">
    <w:name w:val="E022B9AA2B0247149FA90344170B71AA"/>
    <w:rsid w:val="004863AB"/>
  </w:style>
  <w:style w:type="paragraph" w:customStyle="1" w:styleId="6C37DE69DC904864A5B70D856F703B57">
    <w:name w:val="6C37DE69DC904864A5B70D856F703B57"/>
    <w:rsid w:val="004863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2022-03-07T00:00:00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95AAED-1695-417E-A824-67F7B2E3E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ITF1</Template>
  <TotalTime>15</TotalTime>
  <Pages>1</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Kakha Mdivani</cp:lastModifiedBy>
  <cp:revision>12</cp:revision>
  <dcterms:created xsi:type="dcterms:W3CDTF">2022-02-12T19:20:00Z</dcterms:created>
  <dcterms:modified xsi:type="dcterms:W3CDTF">2022-03-22T05:47:00Z</dcterms:modified>
</cp:coreProperties>
</file>