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8" w:type="dxa"/>
        <w:tblInd w:w="-1242" w:type="dxa"/>
        <w:tblLayout w:type="fixed"/>
        <w:tblLook w:val="04A0" w:firstRow="1" w:lastRow="0" w:firstColumn="1" w:lastColumn="0" w:noHBand="0" w:noVBand="1"/>
      </w:tblPr>
      <w:tblGrid>
        <w:gridCol w:w="236"/>
        <w:gridCol w:w="1143"/>
        <w:gridCol w:w="1134"/>
        <w:gridCol w:w="5103"/>
        <w:gridCol w:w="3402"/>
      </w:tblGrid>
      <w:tr w:rsidR="00BC033F" w:rsidRPr="00BC033F" w14:paraId="47FF46DC" w14:textId="77777777" w:rsidTr="009C7A9D">
        <w:trPr>
          <w:trHeight w:val="416"/>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4C84" w14:textId="77777777" w:rsidR="00BC033F" w:rsidRPr="00BC033F" w:rsidRDefault="00BC033F" w:rsidP="00326A0B">
            <w:pPr>
              <w:spacing w:after="0" w:line="240" w:lineRule="auto"/>
              <w:jc w:val="both"/>
              <w:rPr>
                <w:rFonts w:ascii="Cambria" w:eastAsia="Times New Roman" w:hAnsi="Cambria" w:cs="Calibri"/>
                <w:b/>
                <w:bCs/>
                <w:i/>
                <w:iCs/>
                <w:color w:val="000000"/>
                <w:sz w:val="20"/>
                <w:szCs w:val="20"/>
              </w:rPr>
            </w:pPr>
          </w:p>
        </w:tc>
        <w:tc>
          <w:tcPr>
            <w:tcW w:w="1143" w:type="dxa"/>
            <w:tcBorders>
              <w:top w:val="single" w:sz="4" w:space="0" w:color="000000"/>
              <w:left w:val="nil"/>
              <w:bottom w:val="single" w:sz="4" w:space="0" w:color="auto"/>
              <w:right w:val="nil"/>
            </w:tcBorders>
            <w:shd w:val="clear" w:color="auto" w:fill="auto"/>
            <w:vAlign w:val="center"/>
            <w:hideMark/>
          </w:tcPr>
          <w:p w14:paraId="571750BF" w14:textId="77777777" w:rsidR="00BC033F" w:rsidRPr="00BC033F" w:rsidRDefault="00BC033F" w:rsidP="00326A0B">
            <w:pPr>
              <w:spacing w:after="0" w:line="240" w:lineRule="auto"/>
              <w:jc w:val="center"/>
              <w:rPr>
                <w:rFonts w:ascii="Cambria" w:eastAsia="Times New Roman" w:hAnsi="Cambria" w:cs="Calibri"/>
                <w:b/>
                <w:bCs/>
                <w:i/>
                <w:iCs/>
                <w:color w:val="000000"/>
                <w:sz w:val="20"/>
                <w:szCs w:val="20"/>
              </w:rPr>
            </w:pPr>
            <w:r w:rsidRPr="00BC033F">
              <w:rPr>
                <w:rFonts w:ascii="Cambria" w:eastAsia="Times New Roman" w:hAnsi="Cambria" w:cs="Calibri"/>
                <w:b/>
                <w:bCs/>
                <w:i/>
                <w:iCs/>
                <w:color w:val="000000"/>
                <w:sz w:val="20"/>
                <w:szCs w:val="20"/>
              </w:rPr>
              <w:t>Item Title</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1A5B3" w14:textId="77777777" w:rsidR="00BC033F" w:rsidRPr="00BC033F" w:rsidRDefault="00BC033F" w:rsidP="00326A0B">
            <w:pPr>
              <w:spacing w:after="0" w:line="240" w:lineRule="auto"/>
              <w:jc w:val="center"/>
              <w:rPr>
                <w:rFonts w:ascii="Cambria" w:eastAsia="Times New Roman" w:hAnsi="Cambria" w:cs="Calibri"/>
                <w:b/>
                <w:bCs/>
                <w:i/>
                <w:iCs/>
                <w:color w:val="000000"/>
                <w:sz w:val="20"/>
                <w:szCs w:val="20"/>
              </w:rPr>
            </w:pPr>
            <w:r w:rsidRPr="00BC033F">
              <w:rPr>
                <w:rFonts w:ascii="Cambria" w:eastAsia="Times New Roman" w:hAnsi="Cambria" w:cs="Calibri"/>
                <w:b/>
                <w:bCs/>
                <w:i/>
                <w:iCs/>
                <w:color w:val="000000"/>
                <w:sz w:val="20"/>
                <w:szCs w:val="20"/>
              </w:rPr>
              <w:t>Technical Specifications</w:t>
            </w:r>
          </w:p>
        </w:tc>
        <w:tc>
          <w:tcPr>
            <w:tcW w:w="3402" w:type="dxa"/>
            <w:tcBorders>
              <w:top w:val="single" w:sz="4" w:space="0" w:color="auto"/>
              <w:left w:val="single" w:sz="4" w:space="0" w:color="auto"/>
              <w:bottom w:val="single" w:sz="4" w:space="0" w:color="auto"/>
              <w:right w:val="single" w:sz="4" w:space="0" w:color="auto"/>
            </w:tcBorders>
          </w:tcPr>
          <w:p w14:paraId="6CBE9699" w14:textId="77777777" w:rsidR="00BC033F" w:rsidRDefault="00BC033F" w:rsidP="00326A0B">
            <w:pPr>
              <w:spacing w:after="0" w:line="240" w:lineRule="auto"/>
              <w:jc w:val="center"/>
              <w:rPr>
                <w:rFonts w:ascii="Cambria" w:eastAsia="Times New Roman" w:hAnsi="Cambria" w:cs="Calibri"/>
                <w:b/>
                <w:bCs/>
                <w:i/>
                <w:iCs/>
                <w:color w:val="000000"/>
                <w:sz w:val="20"/>
                <w:szCs w:val="20"/>
              </w:rPr>
            </w:pPr>
          </w:p>
          <w:p w14:paraId="66A44BDD" w14:textId="77777777" w:rsidR="00BC033F" w:rsidRPr="00BC033F" w:rsidRDefault="00BC033F" w:rsidP="00326A0B">
            <w:pPr>
              <w:spacing w:after="0" w:line="240" w:lineRule="auto"/>
              <w:jc w:val="center"/>
              <w:rPr>
                <w:rFonts w:ascii="Cambria" w:eastAsia="Times New Roman" w:hAnsi="Cambria" w:cs="Calibri"/>
                <w:b/>
                <w:bCs/>
                <w:i/>
                <w:iCs/>
                <w:color w:val="000000"/>
                <w:sz w:val="20"/>
                <w:szCs w:val="20"/>
              </w:rPr>
            </w:pPr>
            <w:r w:rsidRPr="00BC033F">
              <w:rPr>
                <w:rFonts w:ascii="Cambria" w:eastAsia="Times New Roman" w:hAnsi="Cambria" w:cs="Calibri"/>
                <w:b/>
                <w:bCs/>
                <w:i/>
                <w:iCs/>
                <w:color w:val="000000"/>
                <w:sz w:val="20"/>
                <w:szCs w:val="20"/>
              </w:rPr>
              <w:t>Technical specifications offer by the Supplier</w:t>
            </w:r>
            <w:r w:rsidR="009C7A9D">
              <w:rPr>
                <w:rFonts w:ascii="Cambria" w:eastAsia="Times New Roman" w:hAnsi="Cambria" w:cs="Calibri"/>
                <w:b/>
                <w:bCs/>
                <w:i/>
                <w:iCs/>
                <w:color w:val="000000"/>
                <w:sz w:val="20"/>
                <w:szCs w:val="20"/>
              </w:rPr>
              <w:t>s</w:t>
            </w:r>
          </w:p>
        </w:tc>
      </w:tr>
      <w:tr w:rsidR="00BC033F" w:rsidRPr="00BC033F" w14:paraId="7C35537B" w14:textId="77777777" w:rsidTr="009C7A9D">
        <w:trPr>
          <w:trHeight w:val="315"/>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4E3D2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1</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8C5209" w14:textId="77777777" w:rsidR="00BC033F" w:rsidRDefault="00BC033F" w:rsidP="00326A0B">
            <w:pPr>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 xml:space="preserve">Passenger Electric Buses, </w:t>
            </w:r>
          </w:p>
          <w:p w14:paraId="453419CE" w14:textId="77777777" w:rsidR="00BC033F" w:rsidRPr="00BC033F" w:rsidRDefault="00BC033F" w:rsidP="00326A0B">
            <w:pPr>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Quantity:</w:t>
            </w:r>
          </w:p>
          <w:p w14:paraId="7ACEDB75" w14:textId="77777777" w:rsidR="00BC033F" w:rsidRPr="00BC033F" w:rsidRDefault="00BC033F" w:rsidP="00326A0B">
            <w:pPr>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2 units</w:t>
            </w:r>
          </w:p>
        </w:tc>
        <w:tc>
          <w:tcPr>
            <w:tcW w:w="1134" w:type="dxa"/>
            <w:tcBorders>
              <w:top w:val="single" w:sz="4" w:space="0" w:color="auto"/>
              <w:left w:val="nil"/>
              <w:bottom w:val="single" w:sz="4" w:space="0" w:color="auto"/>
              <w:right w:val="single" w:sz="4" w:space="0" w:color="auto"/>
            </w:tcBorders>
            <w:shd w:val="clear" w:color="auto" w:fill="auto"/>
            <w:noWrap/>
            <w:hideMark/>
          </w:tcPr>
          <w:p w14:paraId="6CC61FB9" w14:textId="77777777" w:rsidR="00BC033F" w:rsidRPr="00BC033F" w:rsidRDefault="00BC033F" w:rsidP="00326A0B">
            <w:pPr>
              <w:spacing w:after="0" w:line="240" w:lineRule="auto"/>
              <w:jc w:val="both"/>
              <w:rPr>
                <w:rFonts w:ascii="Cambria" w:eastAsia="Times New Roman" w:hAnsi="Cambria" w:cs="Times New Roman"/>
                <w:b/>
                <w:bCs/>
                <w:color w:val="000000"/>
                <w:sz w:val="20"/>
                <w:szCs w:val="20"/>
              </w:rPr>
            </w:pPr>
            <w:r w:rsidRPr="00BC033F">
              <w:rPr>
                <w:rFonts w:ascii="Cambria" w:eastAsia="Times New Roman" w:hAnsi="Cambria" w:cs="Times New Roman"/>
                <w:b/>
                <w:bCs/>
                <w:color w:val="000000"/>
                <w:sz w:val="20"/>
                <w:szCs w:val="20"/>
              </w:rPr>
              <w:t>1</w:t>
            </w:r>
          </w:p>
        </w:tc>
        <w:tc>
          <w:tcPr>
            <w:tcW w:w="5103" w:type="dxa"/>
            <w:tcBorders>
              <w:top w:val="single" w:sz="4" w:space="0" w:color="auto"/>
              <w:left w:val="nil"/>
              <w:bottom w:val="single" w:sz="4" w:space="0" w:color="auto"/>
              <w:right w:val="single" w:sz="4" w:space="0" w:color="auto"/>
            </w:tcBorders>
            <w:shd w:val="clear" w:color="auto" w:fill="auto"/>
            <w:noWrap/>
            <w:hideMark/>
          </w:tcPr>
          <w:p w14:paraId="07BBDEBE"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r w:rsidRPr="00BC033F">
              <w:rPr>
                <w:rFonts w:ascii="Cambria" w:eastAsia="Times New Roman" w:hAnsi="Cambria" w:cs="Calibri"/>
                <w:b/>
                <w:bCs/>
                <w:color w:val="000000"/>
                <w:sz w:val="20"/>
                <w:szCs w:val="20"/>
              </w:rPr>
              <w:t>Main Features</w:t>
            </w:r>
          </w:p>
        </w:tc>
        <w:tc>
          <w:tcPr>
            <w:tcW w:w="3402" w:type="dxa"/>
            <w:tcBorders>
              <w:top w:val="single" w:sz="4" w:space="0" w:color="auto"/>
              <w:left w:val="nil"/>
              <w:bottom w:val="single" w:sz="4" w:space="0" w:color="auto"/>
              <w:right w:val="single" w:sz="4" w:space="0" w:color="auto"/>
            </w:tcBorders>
          </w:tcPr>
          <w:p w14:paraId="4D5CCD1B"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p>
        </w:tc>
      </w:tr>
      <w:tr w:rsidR="00BC033F" w:rsidRPr="00BC033F" w14:paraId="1EDAE318" w14:textId="77777777" w:rsidTr="009C7A9D">
        <w:trPr>
          <w:trHeight w:val="220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24D08B4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6F7AC993"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493F68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1.1</w:t>
            </w:r>
          </w:p>
        </w:tc>
        <w:tc>
          <w:tcPr>
            <w:tcW w:w="5103" w:type="dxa"/>
            <w:tcBorders>
              <w:top w:val="single" w:sz="4" w:space="0" w:color="auto"/>
              <w:left w:val="nil"/>
              <w:bottom w:val="single" w:sz="4" w:space="0" w:color="auto"/>
              <w:right w:val="single" w:sz="4" w:space="0" w:color="auto"/>
            </w:tcBorders>
            <w:shd w:val="clear" w:color="auto" w:fill="auto"/>
            <w:hideMark/>
          </w:tcPr>
          <w:p w14:paraId="4B646E22" w14:textId="77777777" w:rsidR="00BC033F" w:rsidRPr="00BC033F" w:rsidRDefault="00BC033F" w:rsidP="00326A0B">
            <w:pPr>
              <w:spacing w:after="0" w:line="240" w:lineRule="auto"/>
              <w:jc w:val="both"/>
              <w:rPr>
                <w:rFonts w:ascii="Cambria" w:hAnsi="Cambria"/>
                <w:sz w:val="20"/>
                <w:szCs w:val="20"/>
              </w:rPr>
            </w:pPr>
            <w:r w:rsidRPr="00BC033F">
              <w:rPr>
                <w:rFonts w:ascii="Cambria" w:eastAsia="Times New Roman" w:hAnsi="Cambria" w:cs="Calibri"/>
                <w:color w:val="000000"/>
                <w:sz w:val="20"/>
                <w:szCs w:val="20"/>
              </w:rPr>
              <w:t xml:space="preserve">Passenger Electric Bus, with low Entrance, </w:t>
            </w:r>
            <w:r w:rsidRPr="00BC033F">
              <w:rPr>
                <w:rFonts w:ascii="Cambria" w:hAnsi="Cambria"/>
                <w:sz w:val="20"/>
                <w:szCs w:val="20"/>
              </w:rPr>
              <w:t>new, not  exploited, without defects, year of production not earlier  than 202</w:t>
            </w:r>
            <w:r w:rsidRPr="00BC033F">
              <w:rPr>
                <w:rFonts w:ascii="Cambria" w:hAnsi="Cambria"/>
                <w:sz w:val="20"/>
                <w:szCs w:val="20"/>
                <w:lang w:val="ka-GE"/>
              </w:rPr>
              <w:t>4</w:t>
            </w:r>
            <w:r w:rsidRPr="00BC033F">
              <w:rPr>
                <w:rFonts w:ascii="Cambria" w:hAnsi="Cambria"/>
                <w:sz w:val="20"/>
                <w:szCs w:val="20"/>
              </w:rPr>
              <w:t xml:space="preserve">, the Bus should be fully staffed with standard factory </w:t>
            </w:r>
          </w:p>
          <w:p w14:paraId="66E1DBD3" w14:textId="77777777" w:rsidR="00BC033F" w:rsidRPr="00BC033F" w:rsidRDefault="00BC033F" w:rsidP="00326A0B">
            <w:pPr>
              <w:spacing w:after="0" w:line="240" w:lineRule="auto"/>
              <w:jc w:val="both"/>
              <w:rPr>
                <w:rFonts w:ascii="Cambria" w:hAnsi="Cambria"/>
                <w:sz w:val="20"/>
                <w:szCs w:val="20"/>
              </w:rPr>
            </w:pPr>
            <w:r w:rsidRPr="00BC033F">
              <w:rPr>
                <w:rFonts w:ascii="Cambria" w:hAnsi="Cambria"/>
                <w:sz w:val="20"/>
                <w:szCs w:val="20"/>
              </w:rPr>
              <w:t>Produced parts, tested and ready for exploitation.</w:t>
            </w:r>
          </w:p>
          <w:p w14:paraId="01BB26D1" w14:textId="77777777" w:rsidR="00BC033F" w:rsidRPr="00BC033F" w:rsidRDefault="00BC033F" w:rsidP="00326A0B">
            <w:pPr>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noProof/>
                <w:color w:val="000000"/>
                <w:sz w:val="20"/>
                <w:szCs w:val="20"/>
              </w:rPr>
              <w:drawing>
                <wp:inline distT="0" distB="0" distL="0" distR="0" wp14:anchorId="24E68865" wp14:editId="3B0B602F">
                  <wp:extent cx="1990725" cy="1000125"/>
                  <wp:effectExtent l="0" t="0" r="0" b="0"/>
                  <wp:docPr id="1" name="Picture 1" descr="C:\Users\PC\Desktop\2024 წელი\REC Caucasus\ქუთაისის ავტობუსები\ანალოგიური სპეციფიკაციები\CM_produc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4 წელი\REC Caucasus\ქუთაისის ავტობუსები\ანალოგიური სპეციფიკაციები\CM_product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035202" cy="1022470"/>
                          </a:xfrm>
                          <a:prstGeom prst="rect">
                            <a:avLst/>
                          </a:prstGeom>
                          <a:noFill/>
                          <a:ln>
                            <a:noFill/>
                          </a:ln>
                        </pic:spPr>
                      </pic:pic>
                    </a:graphicData>
                  </a:graphic>
                </wp:inline>
              </w:drawing>
            </w:r>
          </w:p>
          <w:p w14:paraId="03CCC86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p w14:paraId="62305B1A" w14:textId="77777777" w:rsidR="00BC033F" w:rsidRPr="00BC033F" w:rsidRDefault="00BC033F" w:rsidP="00326A0B">
            <w:pPr>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 xml:space="preserve">This drawing has an informational </w:t>
            </w:r>
            <w:r w:rsidR="008E336E" w:rsidRPr="00BC033F">
              <w:rPr>
                <w:rFonts w:ascii="Cambria" w:eastAsia="Times New Roman" w:hAnsi="Cambria" w:cs="Calibri"/>
                <w:color w:val="000000"/>
                <w:sz w:val="20"/>
                <w:szCs w:val="20"/>
              </w:rPr>
              <w:t>character;</w:t>
            </w:r>
            <w:r w:rsidRPr="00BC033F">
              <w:rPr>
                <w:rFonts w:ascii="Cambria" w:eastAsia="Times New Roman" w:hAnsi="Cambria" w:cs="Calibri"/>
                <w:color w:val="000000"/>
                <w:sz w:val="20"/>
                <w:szCs w:val="20"/>
              </w:rPr>
              <w:t xml:space="preserve"> the technical specifications are given in the text. </w:t>
            </w:r>
          </w:p>
        </w:tc>
        <w:tc>
          <w:tcPr>
            <w:tcW w:w="3402" w:type="dxa"/>
            <w:tcBorders>
              <w:top w:val="single" w:sz="4" w:space="0" w:color="auto"/>
              <w:left w:val="nil"/>
              <w:bottom w:val="single" w:sz="4" w:space="0" w:color="auto"/>
              <w:right w:val="single" w:sz="4" w:space="0" w:color="auto"/>
            </w:tcBorders>
          </w:tcPr>
          <w:p w14:paraId="7423DCC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r>
      <w:tr w:rsidR="00BC033F" w:rsidRPr="00BC033F" w14:paraId="3D5FEDE1"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E46C6CA"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0C4520A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30193E2" w14:textId="77777777" w:rsidR="00BC033F" w:rsidRPr="00BC033F" w:rsidRDefault="00BC033F" w:rsidP="00326A0B">
            <w:pPr>
              <w:spacing w:after="0" w:line="240" w:lineRule="auto"/>
              <w:jc w:val="both"/>
              <w:rPr>
                <w:rFonts w:ascii="Cambria" w:eastAsia="Times New Roman" w:hAnsi="Cambria" w:cs="Times New Roman"/>
                <w:b/>
                <w:bCs/>
                <w:color w:val="000000"/>
                <w:sz w:val="20"/>
                <w:szCs w:val="20"/>
              </w:rPr>
            </w:pPr>
            <w:r w:rsidRPr="00BC033F">
              <w:rPr>
                <w:rFonts w:ascii="Cambria" w:eastAsia="Times New Roman" w:hAnsi="Cambria" w:cs="Times New Roman"/>
                <w:b/>
                <w:bCs/>
                <w:color w:val="000000"/>
                <w:sz w:val="20"/>
                <w:szCs w:val="20"/>
              </w:rPr>
              <w:t>2</w:t>
            </w:r>
          </w:p>
        </w:tc>
        <w:tc>
          <w:tcPr>
            <w:tcW w:w="5103" w:type="dxa"/>
            <w:tcBorders>
              <w:top w:val="single" w:sz="4" w:space="0" w:color="auto"/>
              <w:left w:val="nil"/>
              <w:bottom w:val="single" w:sz="4" w:space="0" w:color="auto"/>
              <w:right w:val="single" w:sz="4" w:space="0" w:color="auto"/>
            </w:tcBorders>
            <w:shd w:val="clear" w:color="auto" w:fill="auto"/>
            <w:noWrap/>
            <w:hideMark/>
          </w:tcPr>
          <w:p w14:paraId="7E93254E"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r w:rsidRPr="00BC033F">
              <w:rPr>
                <w:rFonts w:ascii="Cambria" w:hAnsi="Cambria"/>
                <w:b/>
                <w:sz w:val="20"/>
                <w:szCs w:val="20"/>
              </w:rPr>
              <w:t>Electric Motor Technical Specifications</w:t>
            </w:r>
          </w:p>
        </w:tc>
        <w:tc>
          <w:tcPr>
            <w:tcW w:w="3402" w:type="dxa"/>
            <w:tcBorders>
              <w:top w:val="single" w:sz="4" w:space="0" w:color="auto"/>
              <w:left w:val="nil"/>
              <w:bottom w:val="single" w:sz="4" w:space="0" w:color="auto"/>
              <w:right w:val="single" w:sz="4" w:space="0" w:color="auto"/>
            </w:tcBorders>
          </w:tcPr>
          <w:p w14:paraId="6E0B2A3A" w14:textId="77777777" w:rsidR="00BC033F" w:rsidRPr="00BC033F" w:rsidRDefault="00BC033F" w:rsidP="00326A0B">
            <w:pPr>
              <w:spacing w:after="0" w:line="240" w:lineRule="auto"/>
              <w:jc w:val="both"/>
              <w:rPr>
                <w:rFonts w:ascii="Cambria" w:hAnsi="Cambria"/>
                <w:b/>
                <w:sz w:val="20"/>
                <w:szCs w:val="20"/>
              </w:rPr>
            </w:pPr>
          </w:p>
        </w:tc>
      </w:tr>
      <w:tr w:rsidR="00BC033F" w:rsidRPr="00BC033F" w14:paraId="3309449F" w14:textId="77777777" w:rsidTr="009C7A9D">
        <w:trPr>
          <w:trHeight w:val="63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24359F7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3834549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A9D8742"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2.1</w:t>
            </w:r>
          </w:p>
        </w:tc>
        <w:tc>
          <w:tcPr>
            <w:tcW w:w="5103" w:type="dxa"/>
            <w:tcBorders>
              <w:top w:val="single" w:sz="4" w:space="0" w:color="auto"/>
              <w:left w:val="nil"/>
              <w:bottom w:val="single" w:sz="4" w:space="0" w:color="auto"/>
              <w:right w:val="single" w:sz="4" w:space="0" w:color="auto"/>
            </w:tcBorders>
            <w:shd w:val="clear" w:color="auto" w:fill="auto"/>
            <w:hideMark/>
          </w:tcPr>
          <w:p w14:paraId="185AD27C" w14:textId="77777777" w:rsidR="00BC033F" w:rsidRPr="00BC033F" w:rsidRDefault="00BC033F" w:rsidP="00326A0B">
            <w:pPr>
              <w:spacing w:after="0" w:line="240" w:lineRule="auto"/>
              <w:jc w:val="both"/>
              <w:rPr>
                <w:rFonts w:ascii="Cambria" w:hAnsi="Cambria"/>
                <w:sz w:val="20"/>
                <w:szCs w:val="20"/>
                <w:lang w:val="ka-GE"/>
              </w:rPr>
            </w:pPr>
            <w:r w:rsidRPr="00BC033F">
              <w:rPr>
                <w:rFonts w:ascii="Cambria" w:hAnsi="Cambria"/>
                <w:sz w:val="20"/>
                <w:szCs w:val="20"/>
              </w:rPr>
              <w:t>Direct Drive Electric motor.</w:t>
            </w:r>
            <w:r w:rsidRPr="00BC033F">
              <w:rPr>
                <w:rFonts w:ascii="Cambria" w:hAnsi="Cambria"/>
                <w:sz w:val="20"/>
                <w:szCs w:val="20"/>
                <w:lang w:val="ka-GE"/>
              </w:rPr>
              <w:t xml:space="preserve"> </w:t>
            </w:r>
            <w:proofErr w:type="spellStart"/>
            <w:r w:rsidRPr="00BC033F">
              <w:rPr>
                <w:rFonts w:ascii="Cambria" w:hAnsi="Cambria"/>
                <w:sz w:val="20"/>
                <w:szCs w:val="20"/>
                <w:lang w:val="ka-GE"/>
              </w:rPr>
              <w:t>Full</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electric</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permanently</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magnetic</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synchronous</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liquid-cooled</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operating</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range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from</w:t>
            </w:r>
            <w:proofErr w:type="spellEnd"/>
            <w:r w:rsidRPr="00BC033F">
              <w:rPr>
                <w:rFonts w:ascii="Cambria" w:hAnsi="Cambria"/>
                <w:sz w:val="20"/>
                <w:szCs w:val="20"/>
                <w:lang w:val="ka-GE"/>
              </w:rPr>
              <w:t xml:space="preserve"> -40 °C </w:t>
            </w:r>
            <w:proofErr w:type="spellStart"/>
            <w:r w:rsidRPr="00BC033F">
              <w:rPr>
                <w:rFonts w:ascii="Cambria" w:hAnsi="Cambria"/>
                <w:sz w:val="20"/>
                <w:szCs w:val="20"/>
                <w:lang w:val="ka-GE"/>
              </w:rPr>
              <w:t>to</w:t>
            </w:r>
            <w:proofErr w:type="spellEnd"/>
            <w:r w:rsidRPr="00BC033F">
              <w:rPr>
                <w:rFonts w:ascii="Cambria" w:hAnsi="Cambria"/>
                <w:sz w:val="20"/>
                <w:szCs w:val="20"/>
                <w:lang w:val="ka-GE"/>
              </w:rPr>
              <w:t xml:space="preserve"> +55 °C</w:t>
            </w:r>
          </w:p>
          <w:p w14:paraId="6F499AE9" w14:textId="77777777" w:rsidR="00BC033F" w:rsidRPr="00BC033F" w:rsidRDefault="00BC033F" w:rsidP="00326A0B">
            <w:pPr>
              <w:spacing w:after="0" w:line="240" w:lineRule="auto"/>
              <w:jc w:val="both"/>
              <w:rPr>
                <w:rFonts w:ascii="Cambria" w:hAnsi="Cambria"/>
                <w:sz w:val="20"/>
                <w:szCs w:val="20"/>
                <w:lang w:val="ka-GE"/>
              </w:rPr>
            </w:pPr>
            <w:proofErr w:type="spellStart"/>
            <w:r w:rsidRPr="00BC033F">
              <w:rPr>
                <w:rFonts w:ascii="Cambria" w:hAnsi="Cambria"/>
                <w:sz w:val="20"/>
                <w:szCs w:val="20"/>
                <w:lang w:val="ka-GE"/>
              </w:rPr>
              <w:t>under</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certain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conditions</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traction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motor</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must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be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suitable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for</w:t>
            </w:r>
            <w:proofErr w:type="spellEnd"/>
          </w:p>
          <w:p w14:paraId="75C8E1DD" w14:textId="77777777" w:rsidR="00BC033F" w:rsidRPr="00BC033F" w:rsidRDefault="00BC033F" w:rsidP="00326A0B">
            <w:pPr>
              <w:spacing w:after="0" w:line="240" w:lineRule="auto"/>
              <w:jc w:val="both"/>
              <w:rPr>
                <w:rFonts w:ascii="Cambria" w:hAnsi="Cambria"/>
                <w:sz w:val="20"/>
                <w:szCs w:val="20"/>
                <w:lang w:val="ka-GE"/>
              </w:rPr>
            </w:pPr>
            <w:proofErr w:type="spellStart"/>
            <w:r w:rsidRPr="00BC033F">
              <w:rPr>
                <w:rFonts w:ascii="Cambria" w:hAnsi="Cambria"/>
                <w:sz w:val="20"/>
                <w:szCs w:val="20"/>
                <w:lang w:val="ka-GE"/>
              </w:rPr>
              <w:t>operation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at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low</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temperatures</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and</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must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have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good</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insulation</w:t>
            </w:r>
            <w:proofErr w:type="spellEnd"/>
            <w:r w:rsidRPr="00BC033F">
              <w:rPr>
                <w:rFonts w:ascii="Cambria" w:hAnsi="Cambria"/>
                <w:sz w:val="20"/>
                <w:szCs w:val="20"/>
                <w:lang w:val="ka-GE"/>
              </w:rPr>
              <w:t>.</w:t>
            </w:r>
          </w:p>
          <w:p w14:paraId="368DD9FD" w14:textId="77777777" w:rsidR="00BC033F" w:rsidRPr="00BC033F" w:rsidRDefault="00BC033F" w:rsidP="00326A0B">
            <w:pPr>
              <w:spacing w:after="0" w:line="240" w:lineRule="auto"/>
              <w:jc w:val="both"/>
              <w:rPr>
                <w:rFonts w:ascii="Cambria" w:hAnsi="Cambria"/>
                <w:sz w:val="20"/>
                <w:szCs w:val="20"/>
                <w:lang w:val="ka-GE"/>
              </w:rPr>
            </w:pPr>
            <w:proofErr w:type="spellStart"/>
            <w:r w:rsidRPr="00BC033F">
              <w:rPr>
                <w:rFonts w:ascii="Cambria" w:hAnsi="Cambria"/>
                <w:sz w:val="20"/>
                <w:szCs w:val="20"/>
                <w:lang w:val="ka-GE"/>
              </w:rPr>
              <w:t>Mudguards</w:t>
            </w:r>
            <w:proofErr w:type="spellEnd"/>
            <w:r w:rsidRPr="00BC033F">
              <w:rPr>
                <w:rFonts w:ascii="Cambria" w:hAnsi="Cambria"/>
                <w:sz w:val="20"/>
                <w:szCs w:val="20"/>
                <w:lang w:val="ka-GE"/>
              </w:rPr>
              <w:t xml:space="preserve"> </w:t>
            </w:r>
            <w:r w:rsidRPr="00BC033F">
              <w:rPr>
                <w:rFonts w:ascii="Cambria" w:hAnsi="Cambria"/>
                <w:sz w:val="20"/>
                <w:szCs w:val="20"/>
              </w:rPr>
              <w:t>Must be</w:t>
            </w:r>
            <w:r w:rsidRPr="00BC033F">
              <w:rPr>
                <w:rFonts w:ascii="Cambria" w:hAnsi="Cambria"/>
                <w:sz w:val="20"/>
                <w:szCs w:val="20"/>
                <w:lang w:val="ka-GE"/>
              </w:rPr>
              <w:t xml:space="preserve"> </w:t>
            </w:r>
            <w:proofErr w:type="spellStart"/>
            <w:r w:rsidRPr="00BC033F">
              <w:rPr>
                <w:rFonts w:ascii="Cambria" w:hAnsi="Cambria"/>
                <w:sz w:val="20"/>
                <w:szCs w:val="20"/>
                <w:lang w:val="ka-GE"/>
              </w:rPr>
              <w:t>provided</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on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bottom</w:t>
            </w:r>
            <w:proofErr w:type="spellEnd"/>
            <w:r w:rsidRPr="00BC033F">
              <w:rPr>
                <w:rFonts w:ascii="Cambria" w:hAnsi="Cambria"/>
                <w:sz w:val="20"/>
                <w:szCs w:val="20"/>
                <w:lang w:val="ka-GE"/>
              </w:rPr>
              <w:t xml:space="preserve"> of </w:t>
            </w: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electric</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motor</w:t>
            </w:r>
            <w:proofErr w:type="spellEnd"/>
            <w:r w:rsidRPr="00BC033F">
              <w:rPr>
                <w:rFonts w:ascii="Cambria" w:hAnsi="Cambria"/>
                <w:sz w:val="20"/>
                <w:szCs w:val="20"/>
                <w:lang w:val="ka-GE"/>
              </w:rPr>
              <w:t>,</w:t>
            </w:r>
          </w:p>
          <w:p w14:paraId="7AF09EBD" w14:textId="77777777" w:rsidR="00BC033F" w:rsidRPr="00BC033F" w:rsidRDefault="00BC033F" w:rsidP="00326A0B">
            <w:pPr>
              <w:spacing w:after="0" w:line="240" w:lineRule="auto"/>
              <w:jc w:val="both"/>
              <w:rPr>
                <w:rFonts w:ascii="Cambria" w:hAnsi="Cambria"/>
                <w:sz w:val="20"/>
                <w:szCs w:val="20"/>
                <w:lang w:val="ka-GE"/>
              </w:rPr>
            </w:pP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maximum</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efficiency</w:t>
            </w:r>
            <w:proofErr w:type="spellEnd"/>
            <w:r w:rsidRPr="00BC033F">
              <w:rPr>
                <w:rFonts w:ascii="Cambria" w:hAnsi="Cambria"/>
                <w:sz w:val="20"/>
                <w:szCs w:val="20"/>
                <w:lang w:val="ka-GE"/>
              </w:rPr>
              <w:t xml:space="preserve"> of </w:t>
            </w: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traction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motor</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must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be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at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least</w:t>
            </w:r>
            <w:proofErr w:type="spellEnd"/>
            <w:r w:rsidRPr="00BC033F">
              <w:rPr>
                <w:rFonts w:ascii="Cambria" w:hAnsi="Cambria"/>
                <w:sz w:val="20"/>
                <w:szCs w:val="20"/>
                <w:lang w:val="ka-GE"/>
              </w:rPr>
              <w:t xml:space="preserve"> 97%.</w:t>
            </w:r>
          </w:p>
          <w:p w14:paraId="7C06C513" w14:textId="77777777" w:rsidR="00BC033F" w:rsidRPr="00BC033F" w:rsidRDefault="00BC033F" w:rsidP="00326A0B">
            <w:pPr>
              <w:spacing w:after="0" w:line="240" w:lineRule="auto"/>
              <w:jc w:val="both"/>
              <w:rPr>
                <w:rFonts w:ascii="Cambria" w:hAnsi="Cambria"/>
                <w:sz w:val="20"/>
                <w:szCs w:val="20"/>
              </w:rPr>
            </w:pP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proportion</w:t>
            </w:r>
            <w:proofErr w:type="spellEnd"/>
            <w:r w:rsidRPr="00BC033F">
              <w:rPr>
                <w:rFonts w:ascii="Cambria" w:hAnsi="Cambria"/>
                <w:sz w:val="20"/>
                <w:szCs w:val="20"/>
                <w:lang w:val="ka-GE"/>
              </w:rPr>
              <w:t xml:space="preserve"> of </w:t>
            </w:r>
            <w:proofErr w:type="spellStart"/>
            <w:r w:rsidRPr="00BC033F">
              <w:rPr>
                <w:rFonts w:ascii="Cambria" w:hAnsi="Cambria"/>
                <w:sz w:val="20"/>
                <w:szCs w:val="20"/>
                <w:lang w:val="ka-GE"/>
              </w:rPr>
              <w:t>high-efficiency</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zones</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with</w:t>
            </w:r>
            <w:proofErr w:type="spellEnd"/>
            <w:r w:rsidRPr="00BC033F">
              <w:rPr>
                <w:rFonts w:ascii="Cambria" w:hAnsi="Cambria"/>
                <w:sz w:val="20"/>
                <w:szCs w:val="20"/>
                <w:lang w:val="ka-GE"/>
              </w:rPr>
              <w:t xml:space="preserve"> </w:t>
            </w:r>
            <w:r w:rsidRPr="00BC033F">
              <w:rPr>
                <w:rFonts w:ascii="Cambria" w:hAnsi="Cambria"/>
                <w:sz w:val="20"/>
                <w:szCs w:val="20"/>
              </w:rPr>
              <w:t>not less</w:t>
            </w:r>
            <w:r w:rsidRPr="00BC033F">
              <w:rPr>
                <w:rFonts w:ascii="Cambria" w:hAnsi="Cambria"/>
                <w:sz w:val="20"/>
                <w:szCs w:val="20"/>
                <w:lang w:val="ka-GE"/>
              </w:rPr>
              <w:t xml:space="preserve"> </w:t>
            </w:r>
            <w:proofErr w:type="spellStart"/>
            <w:r w:rsidRPr="00BC033F">
              <w:rPr>
                <w:rFonts w:ascii="Cambria" w:hAnsi="Cambria"/>
                <w:sz w:val="20"/>
                <w:szCs w:val="20"/>
                <w:lang w:val="ka-GE"/>
              </w:rPr>
              <w:t>than</w:t>
            </w:r>
            <w:proofErr w:type="spellEnd"/>
            <w:r w:rsidRPr="00BC033F">
              <w:rPr>
                <w:rFonts w:ascii="Cambria" w:hAnsi="Cambria"/>
                <w:sz w:val="20"/>
                <w:szCs w:val="20"/>
                <w:lang w:val="ka-GE"/>
              </w:rPr>
              <w:t xml:space="preserve"> 80%</w:t>
            </w:r>
            <w:r w:rsidRPr="00BC033F">
              <w:rPr>
                <w:rFonts w:ascii="Cambria" w:hAnsi="Cambria"/>
                <w:sz w:val="20"/>
                <w:szCs w:val="20"/>
              </w:rPr>
              <w:t xml:space="preserve">,  </w:t>
            </w:r>
          </w:p>
          <w:p w14:paraId="2AC35307" w14:textId="77777777" w:rsidR="00BC033F" w:rsidRPr="00BC033F" w:rsidRDefault="00BC033F" w:rsidP="00326A0B">
            <w:pPr>
              <w:spacing w:after="0" w:line="240" w:lineRule="auto"/>
              <w:jc w:val="both"/>
              <w:rPr>
                <w:rFonts w:ascii="Cambria" w:eastAsia="Times New Roman" w:hAnsi="Cambria" w:cs="Calibri"/>
                <w:color w:val="000000"/>
                <w:sz w:val="20"/>
                <w:szCs w:val="20"/>
              </w:rPr>
            </w:pPr>
            <w:proofErr w:type="spellStart"/>
            <w:r w:rsidRPr="00BC033F">
              <w:rPr>
                <w:rFonts w:ascii="Cambria" w:hAnsi="Cambria"/>
                <w:sz w:val="20"/>
                <w:szCs w:val="20"/>
                <w:lang w:val="ka-GE"/>
              </w:rPr>
              <w:t>efficiency</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must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be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at</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least</w:t>
            </w:r>
            <w:proofErr w:type="spellEnd"/>
            <w:r w:rsidRPr="00BC033F">
              <w:rPr>
                <w:rFonts w:ascii="Cambria" w:hAnsi="Cambria"/>
                <w:sz w:val="20"/>
                <w:szCs w:val="20"/>
                <w:lang w:val="ka-GE"/>
              </w:rPr>
              <w:t xml:space="preserve"> 85%.</w:t>
            </w:r>
            <w:r w:rsidRPr="00BC033F">
              <w:rPr>
                <w:rFonts w:ascii="Cambria" w:hAnsi="Cambria"/>
                <w:sz w:val="20"/>
                <w:szCs w:val="20"/>
              </w:rPr>
              <w:t xml:space="preserve"> </w:t>
            </w:r>
            <w:r w:rsidRPr="00BC033F">
              <w:rPr>
                <w:rFonts w:ascii="Cambria" w:hAnsi="Cambria" w:cs="Times New Roman"/>
                <w:sz w:val="20"/>
                <w:szCs w:val="20"/>
              </w:rPr>
              <w:t>Protection level: IP68.</w:t>
            </w:r>
          </w:p>
        </w:tc>
        <w:tc>
          <w:tcPr>
            <w:tcW w:w="3402" w:type="dxa"/>
            <w:tcBorders>
              <w:top w:val="single" w:sz="4" w:space="0" w:color="auto"/>
              <w:left w:val="nil"/>
              <w:bottom w:val="single" w:sz="4" w:space="0" w:color="auto"/>
              <w:right w:val="single" w:sz="4" w:space="0" w:color="auto"/>
            </w:tcBorders>
          </w:tcPr>
          <w:p w14:paraId="22550764" w14:textId="77777777" w:rsidR="00BC033F" w:rsidRPr="00BC033F" w:rsidRDefault="00BC033F" w:rsidP="00326A0B">
            <w:pPr>
              <w:spacing w:after="0" w:line="240" w:lineRule="auto"/>
              <w:jc w:val="both"/>
              <w:rPr>
                <w:rFonts w:ascii="Cambria" w:hAnsi="Cambria"/>
                <w:sz w:val="20"/>
                <w:szCs w:val="20"/>
              </w:rPr>
            </w:pPr>
          </w:p>
        </w:tc>
      </w:tr>
      <w:tr w:rsidR="00BC033F" w:rsidRPr="00BC033F" w14:paraId="58257AAC" w14:textId="77777777" w:rsidTr="008E336E">
        <w:trPr>
          <w:trHeight w:val="334"/>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059A5192"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0C37FE4C"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B235C2F"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2.2</w:t>
            </w:r>
          </w:p>
        </w:tc>
        <w:tc>
          <w:tcPr>
            <w:tcW w:w="5103" w:type="dxa"/>
            <w:tcBorders>
              <w:top w:val="single" w:sz="4" w:space="0" w:color="auto"/>
              <w:left w:val="nil"/>
              <w:bottom w:val="single" w:sz="4" w:space="0" w:color="auto"/>
              <w:right w:val="single" w:sz="4" w:space="0" w:color="auto"/>
            </w:tcBorders>
            <w:shd w:val="clear" w:color="auto" w:fill="auto"/>
            <w:hideMark/>
          </w:tcPr>
          <w:p w14:paraId="76946837" w14:textId="77777777" w:rsidR="00BC033F" w:rsidRPr="00BC033F" w:rsidRDefault="00BC033F" w:rsidP="00326A0B">
            <w:pPr>
              <w:jc w:val="both"/>
              <w:rPr>
                <w:rFonts w:ascii="Cambria" w:hAnsi="Cambria"/>
                <w:color w:val="000000" w:themeColor="text1"/>
                <w:sz w:val="20"/>
                <w:szCs w:val="20"/>
              </w:rPr>
            </w:pPr>
            <w:r w:rsidRPr="00BC033F">
              <w:rPr>
                <w:rFonts w:ascii="Cambria" w:hAnsi="Cambria"/>
                <w:color w:val="000000" w:themeColor="text1"/>
                <w:sz w:val="20"/>
                <w:szCs w:val="20"/>
              </w:rPr>
              <w:t xml:space="preserve">Motor Rated Power not less than 210 kw. </w:t>
            </w:r>
          </w:p>
        </w:tc>
        <w:tc>
          <w:tcPr>
            <w:tcW w:w="3402" w:type="dxa"/>
            <w:tcBorders>
              <w:top w:val="single" w:sz="4" w:space="0" w:color="auto"/>
              <w:left w:val="nil"/>
              <w:bottom w:val="single" w:sz="4" w:space="0" w:color="auto"/>
              <w:right w:val="single" w:sz="4" w:space="0" w:color="auto"/>
            </w:tcBorders>
          </w:tcPr>
          <w:p w14:paraId="366EEA76" w14:textId="77777777" w:rsidR="00BC033F" w:rsidRPr="00BC033F" w:rsidRDefault="00BC033F" w:rsidP="00326A0B">
            <w:pPr>
              <w:jc w:val="both"/>
              <w:rPr>
                <w:rFonts w:ascii="Cambria" w:hAnsi="Cambria"/>
                <w:color w:val="000000" w:themeColor="text1"/>
                <w:sz w:val="20"/>
                <w:szCs w:val="20"/>
              </w:rPr>
            </w:pPr>
          </w:p>
        </w:tc>
      </w:tr>
      <w:tr w:rsidR="00BC033F" w:rsidRPr="00BC033F" w14:paraId="30E3E2BD"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30DFEF1A"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19E49163"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0AA4DBE"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2.3</w:t>
            </w:r>
          </w:p>
        </w:tc>
        <w:tc>
          <w:tcPr>
            <w:tcW w:w="5103" w:type="dxa"/>
            <w:tcBorders>
              <w:top w:val="single" w:sz="4" w:space="0" w:color="auto"/>
              <w:left w:val="nil"/>
              <w:bottom w:val="single" w:sz="4" w:space="0" w:color="auto"/>
              <w:right w:val="single" w:sz="4" w:space="0" w:color="auto"/>
            </w:tcBorders>
            <w:shd w:val="clear" w:color="auto" w:fill="auto"/>
            <w:noWrap/>
            <w:hideMark/>
          </w:tcPr>
          <w:p w14:paraId="50755680" w14:textId="77777777" w:rsidR="00BC033F" w:rsidRPr="00BC033F" w:rsidRDefault="00BC033F" w:rsidP="00326A0B">
            <w:pPr>
              <w:jc w:val="both"/>
              <w:rPr>
                <w:rFonts w:ascii="Cambria" w:hAnsi="Cambria"/>
                <w:sz w:val="20"/>
                <w:szCs w:val="20"/>
              </w:rPr>
            </w:pPr>
            <w:r w:rsidRPr="00BC033F">
              <w:rPr>
                <w:rFonts w:ascii="Cambria" w:hAnsi="Cambria"/>
                <w:color w:val="000000" w:themeColor="text1"/>
                <w:sz w:val="20"/>
                <w:szCs w:val="20"/>
              </w:rPr>
              <w:t>Motor Peak Power not less than 350 kw.</w:t>
            </w:r>
          </w:p>
        </w:tc>
        <w:tc>
          <w:tcPr>
            <w:tcW w:w="3402" w:type="dxa"/>
            <w:tcBorders>
              <w:top w:val="single" w:sz="4" w:space="0" w:color="auto"/>
              <w:left w:val="nil"/>
              <w:bottom w:val="single" w:sz="4" w:space="0" w:color="auto"/>
              <w:right w:val="single" w:sz="4" w:space="0" w:color="auto"/>
            </w:tcBorders>
          </w:tcPr>
          <w:p w14:paraId="40845CAB" w14:textId="77777777" w:rsidR="00BC033F" w:rsidRPr="00BC033F" w:rsidRDefault="00BC033F" w:rsidP="00326A0B">
            <w:pPr>
              <w:jc w:val="both"/>
              <w:rPr>
                <w:rFonts w:ascii="Cambria" w:hAnsi="Cambria"/>
                <w:color w:val="000000" w:themeColor="text1"/>
                <w:sz w:val="20"/>
                <w:szCs w:val="20"/>
              </w:rPr>
            </w:pPr>
          </w:p>
        </w:tc>
      </w:tr>
      <w:tr w:rsidR="00BC033F" w:rsidRPr="00BC033F" w14:paraId="75F6E8E4" w14:textId="77777777" w:rsidTr="009C7A9D">
        <w:trPr>
          <w:trHeight w:val="63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317E459A"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5440EFB9"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A3970AF"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2.4</w:t>
            </w:r>
          </w:p>
        </w:tc>
        <w:tc>
          <w:tcPr>
            <w:tcW w:w="5103" w:type="dxa"/>
            <w:tcBorders>
              <w:top w:val="single" w:sz="4" w:space="0" w:color="auto"/>
              <w:left w:val="nil"/>
              <w:bottom w:val="single" w:sz="4" w:space="0" w:color="auto"/>
              <w:right w:val="single" w:sz="4" w:space="0" w:color="auto"/>
            </w:tcBorders>
            <w:shd w:val="clear" w:color="auto" w:fill="auto"/>
            <w:hideMark/>
          </w:tcPr>
          <w:p w14:paraId="68A4D9AA"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Using the direct drive structure of the electric motor. Min.</w:t>
            </w:r>
          </w:p>
          <w:p w14:paraId="173F44C6" w14:textId="77777777" w:rsidR="00BC033F" w:rsidRPr="008E336E" w:rsidRDefault="00BC033F" w:rsidP="008E336E">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acceleration time (with full load): from 0 km/h to 50 km/h on</w:t>
            </w:r>
            <w:r w:rsidR="008E336E">
              <w:rPr>
                <w:rFonts w:ascii="Cambria" w:hAnsi="Cambria" w:cs="Times New Roman"/>
                <w:sz w:val="20"/>
                <w:szCs w:val="20"/>
              </w:rPr>
              <w:t xml:space="preserve"> </w:t>
            </w:r>
            <w:r w:rsidRPr="00BC033F">
              <w:rPr>
                <w:rFonts w:ascii="Cambria" w:hAnsi="Cambria" w:cs="Times New Roman"/>
                <w:sz w:val="20"/>
                <w:szCs w:val="20"/>
              </w:rPr>
              <w:t>a flat road at maximum 15 seconds.</w:t>
            </w:r>
          </w:p>
        </w:tc>
        <w:tc>
          <w:tcPr>
            <w:tcW w:w="3402" w:type="dxa"/>
            <w:tcBorders>
              <w:top w:val="single" w:sz="4" w:space="0" w:color="auto"/>
              <w:left w:val="nil"/>
              <w:bottom w:val="single" w:sz="4" w:space="0" w:color="auto"/>
              <w:right w:val="single" w:sz="4" w:space="0" w:color="auto"/>
            </w:tcBorders>
          </w:tcPr>
          <w:p w14:paraId="713E16A0"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12B0E2DB"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1C515AE8"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7819354B"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A1E753B"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2.5</w:t>
            </w:r>
          </w:p>
        </w:tc>
        <w:tc>
          <w:tcPr>
            <w:tcW w:w="5103" w:type="dxa"/>
            <w:tcBorders>
              <w:top w:val="single" w:sz="4" w:space="0" w:color="auto"/>
              <w:left w:val="nil"/>
              <w:bottom w:val="single" w:sz="4" w:space="0" w:color="auto"/>
              <w:right w:val="single" w:sz="4" w:space="0" w:color="auto"/>
            </w:tcBorders>
            <w:shd w:val="clear" w:color="auto" w:fill="auto"/>
            <w:noWrap/>
            <w:hideMark/>
          </w:tcPr>
          <w:p w14:paraId="7D84435A" w14:textId="77777777" w:rsidR="00BC033F" w:rsidRPr="00BC033F" w:rsidRDefault="00BC033F" w:rsidP="00326A0B">
            <w:pPr>
              <w:jc w:val="both"/>
              <w:rPr>
                <w:rFonts w:ascii="Cambria" w:hAnsi="Cambria"/>
                <w:sz w:val="20"/>
                <w:szCs w:val="20"/>
                <w:lang w:val="ka-GE"/>
              </w:rPr>
            </w:pPr>
            <w:r w:rsidRPr="00BC033F">
              <w:rPr>
                <w:rFonts w:ascii="Cambria" w:hAnsi="Cambria" w:cs="Times New Roman"/>
                <w:sz w:val="20"/>
                <w:szCs w:val="20"/>
              </w:rPr>
              <w:t>Performance of noise level on an asphalted road</w:t>
            </w:r>
            <w:r w:rsidRPr="00BC033F">
              <w:rPr>
                <w:rFonts w:ascii="Cambria" w:hAnsi="Cambria" w:cs="Times New Roman"/>
                <w:sz w:val="20"/>
                <w:szCs w:val="20"/>
                <w:lang w:val="ka-GE"/>
              </w:rPr>
              <w:t xml:space="preserve">: </w:t>
            </w:r>
            <w:r w:rsidRPr="00BC033F">
              <w:rPr>
                <w:rFonts w:ascii="Cambria" w:hAnsi="Cambria" w:cs="Times New Roman"/>
                <w:sz w:val="20"/>
                <w:szCs w:val="20"/>
              </w:rPr>
              <w:t xml:space="preserve">Exterior not more than 80 dB(A), Interior  not more than 80 dB(A) </w:t>
            </w:r>
          </w:p>
        </w:tc>
        <w:tc>
          <w:tcPr>
            <w:tcW w:w="3402" w:type="dxa"/>
            <w:tcBorders>
              <w:top w:val="single" w:sz="4" w:space="0" w:color="auto"/>
              <w:left w:val="nil"/>
              <w:bottom w:val="single" w:sz="4" w:space="0" w:color="auto"/>
              <w:right w:val="single" w:sz="4" w:space="0" w:color="auto"/>
            </w:tcBorders>
          </w:tcPr>
          <w:p w14:paraId="5618DBB0" w14:textId="77777777" w:rsidR="00BC033F" w:rsidRPr="00BC033F" w:rsidRDefault="00BC033F" w:rsidP="00326A0B">
            <w:pPr>
              <w:jc w:val="both"/>
              <w:rPr>
                <w:rFonts w:ascii="Cambria" w:hAnsi="Cambria" w:cs="Times New Roman"/>
                <w:sz w:val="20"/>
                <w:szCs w:val="20"/>
              </w:rPr>
            </w:pPr>
          </w:p>
        </w:tc>
      </w:tr>
      <w:tr w:rsidR="00BC033F" w:rsidRPr="00BC033F" w14:paraId="55D0896E"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26FB9EF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1E0E0E13"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1C3EA60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2.6</w:t>
            </w:r>
          </w:p>
        </w:tc>
        <w:tc>
          <w:tcPr>
            <w:tcW w:w="5103" w:type="dxa"/>
            <w:tcBorders>
              <w:top w:val="single" w:sz="4" w:space="0" w:color="auto"/>
              <w:left w:val="nil"/>
              <w:bottom w:val="single" w:sz="4" w:space="0" w:color="auto"/>
              <w:right w:val="single" w:sz="4" w:space="0" w:color="auto"/>
            </w:tcBorders>
            <w:shd w:val="clear" w:color="auto" w:fill="auto"/>
            <w:noWrap/>
          </w:tcPr>
          <w:p w14:paraId="2A750E93" w14:textId="77777777" w:rsidR="00BC033F" w:rsidRPr="00BC033F" w:rsidRDefault="00BC033F" w:rsidP="00326A0B">
            <w:pPr>
              <w:jc w:val="both"/>
              <w:rPr>
                <w:rFonts w:ascii="Cambria" w:hAnsi="Cambria" w:cs="Times New Roman"/>
                <w:sz w:val="20"/>
                <w:szCs w:val="20"/>
              </w:rPr>
            </w:pPr>
            <w:r w:rsidRPr="00BC033F">
              <w:rPr>
                <w:rFonts w:ascii="Cambria" w:hAnsi="Cambria" w:cs="Times New Roman"/>
                <w:sz w:val="20"/>
                <w:szCs w:val="20"/>
              </w:rPr>
              <w:t>Maximum speed of the Bus not less than 70 km/h.</w:t>
            </w:r>
          </w:p>
        </w:tc>
        <w:tc>
          <w:tcPr>
            <w:tcW w:w="3402" w:type="dxa"/>
            <w:tcBorders>
              <w:top w:val="single" w:sz="4" w:space="0" w:color="auto"/>
              <w:left w:val="nil"/>
              <w:bottom w:val="single" w:sz="4" w:space="0" w:color="auto"/>
              <w:right w:val="single" w:sz="4" w:space="0" w:color="auto"/>
            </w:tcBorders>
          </w:tcPr>
          <w:p w14:paraId="67BCECAD" w14:textId="77777777" w:rsidR="00BC033F" w:rsidRPr="00BC033F" w:rsidRDefault="00BC033F" w:rsidP="00326A0B">
            <w:pPr>
              <w:jc w:val="both"/>
              <w:rPr>
                <w:rFonts w:ascii="Cambria" w:hAnsi="Cambria" w:cs="Times New Roman"/>
                <w:sz w:val="20"/>
                <w:szCs w:val="20"/>
              </w:rPr>
            </w:pPr>
          </w:p>
        </w:tc>
      </w:tr>
      <w:tr w:rsidR="00BC033F" w:rsidRPr="00BC033F" w14:paraId="621A5955"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3C351FF8"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5D185338"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93D7B4A" w14:textId="77777777" w:rsidR="00BC033F" w:rsidRPr="00BC033F" w:rsidRDefault="00BC033F" w:rsidP="00326A0B">
            <w:pPr>
              <w:spacing w:after="0" w:line="240" w:lineRule="auto"/>
              <w:jc w:val="both"/>
              <w:rPr>
                <w:rFonts w:ascii="Cambria" w:eastAsia="Times New Roman" w:hAnsi="Cambria" w:cs="Times New Roman"/>
                <w:b/>
                <w:bCs/>
                <w:color w:val="000000"/>
                <w:sz w:val="20"/>
                <w:szCs w:val="20"/>
              </w:rPr>
            </w:pPr>
            <w:r w:rsidRPr="00BC033F">
              <w:rPr>
                <w:rFonts w:ascii="Cambria" w:eastAsia="Times New Roman" w:hAnsi="Cambria" w:cs="Times New Roman"/>
                <w:b/>
                <w:bCs/>
                <w:color w:val="000000"/>
                <w:sz w:val="20"/>
                <w:szCs w:val="20"/>
              </w:rPr>
              <w:t>3</w:t>
            </w:r>
          </w:p>
        </w:tc>
        <w:tc>
          <w:tcPr>
            <w:tcW w:w="5103" w:type="dxa"/>
            <w:tcBorders>
              <w:top w:val="single" w:sz="4" w:space="0" w:color="auto"/>
              <w:left w:val="nil"/>
              <w:bottom w:val="single" w:sz="4" w:space="0" w:color="auto"/>
              <w:right w:val="single" w:sz="4" w:space="0" w:color="auto"/>
            </w:tcBorders>
            <w:shd w:val="clear" w:color="auto" w:fill="auto"/>
            <w:noWrap/>
            <w:hideMark/>
          </w:tcPr>
          <w:p w14:paraId="16AF8799"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r w:rsidRPr="00BC033F">
              <w:rPr>
                <w:rFonts w:ascii="Cambria" w:hAnsi="Cambria" w:cs="Times New Roman"/>
                <w:b/>
                <w:bCs/>
                <w:sz w:val="20"/>
                <w:szCs w:val="20"/>
              </w:rPr>
              <w:t>Chassis</w:t>
            </w:r>
            <w:r w:rsidRPr="00BC033F">
              <w:rPr>
                <w:rFonts w:ascii="Cambria" w:eastAsia="Times New Roman" w:hAnsi="Cambria" w:cs="Calibri"/>
                <w:b/>
                <w:bCs/>
                <w:color w:val="000000"/>
                <w:sz w:val="20"/>
                <w:szCs w:val="20"/>
              </w:rPr>
              <w:t xml:space="preserve"> Technical Specifications</w:t>
            </w:r>
          </w:p>
        </w:tc>
        <w:tc>
          <w:tcPr>
            <w:tcW w:w="3402" w:type="dxa"/>
            <w:tcBorders>
              <w:top w:val="single" w:sz="4" w:space="0" w:color="auto"/>
              <w:left w:val="nil"/>
              <w:bottom w:val="single" w:sz="4" w:space="0" w:color="auto"/>
              <w:right w:val="single" w:sz="4" w:space="0" w:color="auto"/>
            </w:tcBorders>
          </w:tcPr>
          <w:p w14:paraId="66F1B785" w14:textId="77777777" w:rsidR="00BC033F" w:rsidRPr="00BC033F" w:rsidRDefault="00BC033F" w:rsidP="00326A0B">
            <w:pPr>
              <w:spacing w:after="0" w:line="240" w:lineRule="auto"/>
              <w:jc w:val="both"/>
              <w:rPr>
                <w:rFonts w:ascii="Cambria" w:hAnsi="Cambria" w:cs="Times New Roman"/>
                <w:b/>
                <w:bCs/>
                <w:sz w:val="20"/>
                <w:szCs w:val="20"/>
              </w:rPr>
            </w:pPr>
          </w:p>
        </w:tc>
      </w:tr>
      <w:tr w:rsidR="00BC033F" w:rsidRPr="00BC033F" w14:paraId="2ABA44DF" w14:textId="77777777" w:rsidTr="009C7A9D">
        <w:trPr>
          <w:trHeight w:val="630"/>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27E200E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44A3EEB"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F5C876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3.1</w:t>
            </w:r>
          </w:p>
        </w:tc>
        <w:tc>
          <w:tcPr>
            <w:tcW w:w="5103" w:type="dxa"/>
            <w:tcBorders>
              <w:top w:val="single" w:sz="4" w:space="0" w:color="auto"/>
              <w:left w:val="nil"/>
              <w:bottom w:val="single" w:sz="4" w:space="0" w:color="auto"/>
              <w:right w:val="single" w:sz="4" w:space="0" w:color="auto"/>
            </w:tcBorders>
            <w:shd w:val="clear" w:color="auto" w:fill="auto"/>
            <w:noWrap/>
            <w:hideMark/>
          </w:tcPr>
          <w:p w14:paraId="2BC33F94"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Front axle</w:t>
            </w:r>
            <w:r w:rsidRPr="00BC033F">
              <w:rPr>
                <w:rFonts w:ascii="Cambria" w:hAnsi="Cambria"/>
                <w:sz w:val="20"/>
                <w:szCs w:val="20"/>
              </w:rPr>
              <w:t xml:space="preserve">: </w:t>
            </w:r>
            <w:r w:rsidRPr="00BC033F">
              <w:rPr>
                <w:rFonts w:ascii="Cambria" w:hAnsi="Cambria" w:cs="Times New Roman"/>
                <w:sz w:val="20"/>
                <w:szCs w:val="20"/>
              </w:rPr>
              <w:t xml:space="preserve">maintenance-free axle, independent suspension, with air bags. The maximum allowable load of the front axle </w:t>
            </w:r>
            <w:r w:rsidRPr="00BC033F">
              <w:rPr>
                <w:rFonts w:ascii="Cambria" w:hAnsi="Cambria"/>
                <w:color w:val="000000" w:themeColor="text1"/>
                <w:sz w:val="20"/>
                <w:szCs w:val="20"/>
              </w:rPr>
              <w:t>not less than</w:t>
            </w:r>
            <w:r w:rsidRPr="00BC033F">
              <w:rPr>
                <w:rFonts w:ascii="Cambria" w:hAnsi="Cambria" w:cs="Times New Roman"/>
                <w:sz w:val="20"/>
                <w:szCs w:val="20"/>
              </w:rPr>
              <w:t xml:space="preserve"> 7000kg</w:t>
            </w:r>
          </w:p>
        </w:tc>
        <w:tc>
          <w:tcPr>
            <w:tcW w:w="3402" w:type="dxa"/>
            <w:tcBorders>
              <w:top w:val="single" w:sz="4" w:space="0" w:color="auto"/>
              <w:left w:val="nil"/>
              <w:bottom w:val="single" w:sz="4" w:space="0" w:color="auto"/>
              <w:right w:val="single" w:sz="4" w:space="0" w:color="auto"/>
            </w:tcBorders>
          </w:tcPr>
          <w:p w14:paraId="7C6ADD57"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102AF4A4" w14:textId="77777777" w:rsidTr="009C7A9D">
        <w:trPr>
          <w:trHeight w:val="28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6F0F90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58D549C"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9F3B5D2"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3.2</w:t>
            </w:r>
          </w:p>
        </w:tc>
        <w:tc>
          <w:tcPr>
            <w:tcW w:w="5103" w:type="dxa"/>
            <w:tcBorders>
              <w:top w:val="single" w:sz="4" w:space="0" w:color="auto"/>
              <w:left w:val="nil"/>
              <w:bottom w:val="single" w:sz="4" w:space="0" w:color="auto"/>
              <w:right w:val="single" w:sz="4" w:space="0" w:color="auto"/>
            </w:tcBorders>
            <w:shd w:val="clear" w:color="auto" w:fill="auto"/>
            <w:noWrap/>
            <w:hideMark/>
          </w:tcPr>
          <w:p w14:paraId="55930843"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 xml:space="preserve">Rear axle: maintenance-free, with air bags. The maximum load allowance of the rear axle </w:t>
            </w:r>
            <w:r w:rsidRPr="00BC033F">
              <w:rPr>
                <w:rFonts w:ascii="Cambria" w:hAnsi="Cambria"/>
                <w:color w:val="000000" w:themeColor="text1"/>
                <w:sz w:val="20"/>
                <w:szCs w:val="20"/>
              </w:rPr>
              <w:t>not less than</w:t>
            </w:r>
            <w:r w:rsidRPr="00BC033F">
              <w:rPr>
                <w:rFonts w:ascii="Cambria" w:hAnsi="Cambria" w:cs="Times New Roman"/>
                <w:sz w:val="20"/>
                <w:szCs w:val="20"/>
              </w:rPr>
              <w:t xml:space="preserve"> 12000kg.</w:t>
            </w:r>
          </w:p>
        </w:tc>
        <w:tc>
          <w:tcPr>
            <w:tcW w:w="3402" w:type="dxa"/>
            <w:tcBorders>
              <w:top w:val="single" w:sz="4" w:space="0" w:color="auto"/>
              <w:left w:val="nil"/>
              <w:bottom w:val="single" w:sz="4" w:space="0" w:color="auto"/>
              <w:right w:val="single" w:sz="4" w:space="0" w:color="auto"/>
            </w:tcBorders>
          </w:tcPr>
          <w:p w14:paraId="04B0DD6B" w14:textId="77777777" w:rsidR="00BC033F" w:rsidRPr="00BC033F" w:rsidRDefault="00BC033F" w:rsidP="00326A0B">
            <w:pPr>
              <w:jc w:val="both"/>
              <w:rPr>
                <w:rFonts w:ascii="Cambria" w:hAnsi="Cambria" w:cs="Times New Roman"/>
                <w:sz w:val="20"/>
                <w:szCs w:val="20"/>
              </w:rPr>
            </w:pPr>
          </w:p>
        </w:tc>
      </w:tr>
      <w:tr w:rsidR="00BC033F" w:rsidRPr="00BC033F" w14:paraId="1ED1C542" w14:textId="77777777" w:rsidTr="009C7A9D">
        <w:trPr>
          <w:trHeight w:val="28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5AF7F5D8"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759F372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813011E"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3.3</w:t>
            </w:r>
          </w:p>
        </w:tc>
        <w:tc>
          <w:tcPr>
            <w:tcW w:w="5103" w:type="dxa"/>
            <w:tcBorders>
              <w:top w:val="single" w:sz="4" w:space="0" w:color="auto"/>
              <w:left w:val="nil"/>
              <w:bottom w:val="single" w:sz="4" w:space="0" w:color="auto"/>
              <w:right w:val="single" w:sz="4" w:space="0" w:color="auto"/>
            </w:tcBorders>
            <w:shd w:val="clear" w:color="auto" w:fill="auto"/>
            <w:noWrap/>
            <w:hideMark/>
          </w:tcPr>
          <w:p w14:paraId="0C1EE026"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Front Air Suspension: at least Two rubber pneumatic mounts with two hydraulic telescopic shock absorbers.</w:t>
            </w:r>
          </w:p>
        </w:tc>
        <w:tc>
          <w:tcPr>
            <w:tcW w:w="3402" w:type="dxa"/>
            <w:tcBorders>
              <w:top w:val="single" w:sz="4" w:space="0" w:color="auto"/>
              <w:left w:val="nil"/>
              <w:bottom w:val="single" w:sz="4" w:space="0" w:color="auto"/>
              <w:right w:val="single" w:sz="4" w:space="0" w:color="auto"/>
            </w:tcBorders>
          </w:tcPr>
          <w:p w14:paraId="1789DC36"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3773E730" w14:textId="77777777" w:rsidTr="009C7A9D">
        <w:trPr>
          <w:trHeight w:val="674"/>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70892CF2"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598E340D"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F6FC58B"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3.4</w:t>
            </w:r>
          </w:p>
        </w:tc>
        <w:tc>
          <w:tcPr>
            <w:tcW w:w="5103" w:type="dxa"/>
            <w:tcBorders>
              <w:top w:val="single" w:sz="4" w:space="0" w:color="auto"/>
              <w:left w:val="nil"/>
              <w:bottom w:val="single" w:sz="4" w:space="0" w:color="auto"/>
              <w:right w:val="single" w:sz="4" w:space="0" w:color="auto"/>
            </w:tcBorders>
            <w:shd w:val="clear" w:color="auto" w:fill="auto"/>
            <w:noWrap/>
            <w:hideMark/>
          </w:tcPr>
          <w:p w14:paraId="3DFA31C6"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Rear Air Suspension: at least Four rubber pneumatic mounts with hydraulic telescopic shock absorbers.</w:t>
            </w:r>
          </w:p>
        </w:tc>
        <w:tc>
          <w:tcPr>
            <w:tcW w:w="3402" w:type="dxa"/>
            <w:tcBorders>
              <w:top w:val="single" w:sz="4" w:space="0" w:color="auto"/>
              <w:left w:val="nil"/>
              <w:bottom w:val="single" w:sz="4" w:space="0" w:color="auto"/>
              <w:right w:val="single" w:sz="4" w:space="0" w:color="auto"/>
            </w:tcBorders>
          </w:tcPr>
          <w:p w14:paraId="42544F52" w14:textId="77777777" w:rsidR="00BC033F" w:rsidRPr="00BC033F" w:rsidRDefault="00BC033F" w:rsidP="00326A0B">
            <w:pPr>
              <w:jc w:val="both"/>
              <w:rPr>
                <w:rFonts w:ascii="Cambria" w:hAnsi="Cambria" w:cs="Times New Roman"/>
                <w:sz w:val="20"/>
                <w:szCs w:val="20"/>
              </w:rPr>
            </w:pPr>
          </w:p>
        </w:tc>
      </w:tr>
      <w:tr w:rsidR="00BC033F" w:rsidRPr="00BC033F" w14:paraId="49AD5095"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7478F39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5F25581E"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36B271B5"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3.5</w:t>
            </w:r>
          </w:p>
        </w:tc>
        <w:tc>
          <w:tcPr>
            <w:tcW w:w="5103" w:type="dxa"/>
            <w:tcBorders>
              <w:top w:val="single" w:sz="4" w:space="0" w:color="auto"/>
              <w:left w:val="nil"/>
              <w:bottom w:val="single" w:sz="4" w:space="0" w:color="auto"/>
              <w:right w:val="single" w:sz="4" w:space="0" w:color="auto"/>
            </w:tcBorders>
            <w:shd w:val="clear" w:color="auto" w:fill="auto"/>
            <w:noWrap/>
          </w:tcPr>
          <w:p w14:paraId="76C0FB6D"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r w:rsidRPr="00BC033F">
              <w:rPr>
                <w:rFonts w:ascii="Cambria" w:hAnsi="Cambria"/>
                <w:sz w:val="20"/>
                <w:szCs w:val="20"/>
              </w:rPr>
              <w:t>Suspension levelling system: ECAS</w:t>
            </w:r>
            <w:r w:rsidRPr="00BC033F">
              <w:rPr>
                <w:rFonts w:ascii="Cambria" w:hAnsi="Cambria" w:cs="Times New Roman"/>
                <w:sz w:val="20"/>
                <w:szCs w:val="20"/>
              </w:rPr>
              <w:t xml:space="preserve">, </w:t>
            </w:r>
            <w:r w:rsidRPr="00BC033F">
              <w:rPr>
                <w:rFonts w:ascii="Cambria" w:hAnsi="Cambria"/>
                <w:sz w:val="20"/>
                <w:szCs w:val="20"/>
              </w:rPr>
              <w:t>with kneeling function.</w:t>
            </w:r>
          </w:p>
        </w:tc>
        <w:tc>
          <w:tcPr>
            <w:tcW w:w="3402" w:type="dxa"/>
            <w:tcBorders>
              <w:top w:val="single" w:sz="4" w:space="0" w:color="auto"/>
              <w:left w:val="nil"/>
              <w:bottom w:val="single" w:sz="4" w:space="0" w:color="auto"/>
              <w:right w:val="single" w:sz="4" w:space="0" w:color="auto"/>
            </w:tcBorders>
          </w:tcPr>
          <w:p w14:paraId="647A7A29"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p>
        </w:tc>
      </w:tr>
      <w:tr w:rsidR="00BC033F" w:rsidRPr="00BC033F" w14:paraId="55727A62"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18F94E3B"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F3AE8B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1FE0EDF"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3.6</w:t>
            </w:r>
          </w:p>
        </w:tc>
        <w:tc>
          <w:tcPr>
            <w:tcW w:w="5103" w:type="dxa"/>
            <w:tcBorders>
              <w:top w:val="single" w:sz="4" w:space="0" w:color="auto"/>
              <w:left w:val="nil"/>
              <w:bottom w:val="single" w:sz="4" w:space="0" w:color="auto"/>
              <w:right w:val="single" w:sz="4" w:space="0" w:color="auto"/>
            </w:tcBorders>
            <w:shd w:val="clear" w:color="auto" w:fill="auto"/>
            <w:noWrap/>
            <w:hideMark/>
          </w:tcPr>
          <w:p w14:paraId="0A8D2D73"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r w:rsidRPr="00BC033F">
              <w:rPr>
                <w:rFonts w:ascii="Cambria" w:hAnsi="Cambria"/>
                <w:sz w:val="20"/>
                <w:szCs w:val="20"/>
              </w:rPr>
              <w:t>Brake System: Independent, double-circuit pneumatic, spring parking brake,</w:t>
            </w:r>
          </w:p>
          <w:p w14:paraId="65153D3D"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r w:rsidRPr="00BC033F">
              <w:rPr>
                <w:rFonts w:ascii="Cambria" w:hAnsi="Cambria"/>
                <w:sz w:val="20"/>
                <w:szCs w:val="20"/>
              </w:rPr>
              <w:t>With EBS, Electronic Stability Control (ESC), Electronic parking brake system (EPB).</w:t>
            </w:r>
          </w:p>
          <w:p w14:paraId="7ADB4149"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r w:rsidRPr="00BC033F">
              <w:rPr>
                <w:rFonts w:ascii="Cambria" w:hAnsi="Cambria"/>
                <w:sz w:val="20"/>
                <w:szCs w:val="20"/>
              </w:rPr>
              <w:t xml:space="preserve">With Front and Rear </w:t>
            </w:r>
            <w:r w:rsidRPr="00BC033F">
              <w:rPr>
                <w:rFonts w:ascii="Cambria" w:hAnsi="Cambria" w:cs="Times New Roman"/>
                <w:sz w:val="20"/>
                <w:szCs w:val="20"/>
              </w:rPr>
              <w:t>disc brakes.</w:t>
            </w:r>
          </w:p>
        </w:tc>
        <w:tc>
          <w:tcPr>
            <w:tcW w:w="3402" w:type="dxa"/>
            <w:tcBorders>
              <w:top w:val="single" w:sz="4" w:space="0" w:color="auto"/>
              <w:left w:val="nil"/>
              <w:bottom w:val="single" w:sz="4" w:space="0" w:color="auto"/>
              <w:right w:val="single" w:sz="4" w:space="0" w:color="auto"/>
            </w:tcBorders>
          </w:tcPr>
          <w:p w14:paraId="48649344"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p>
        </w:tc>
      </w:tr>
      <w:tr w:rsidR="00BC033F" w:rsidRPr="00BC033F" w14:paraId="7D08A10B"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23CDE3E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CAD211C"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8DC033F"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3.7</w:t>
            </w:r>
          </w:p>
        </w:tc>
        <w:tc>
          <w:tcPr>
            <w:tcW w:w="5103" w:type="dxa"/>
            <w:tcBorders>
              <w:top w:val="single" w:sz="4" w:space="0" w:color="auto"/>
              <w:left w:val="nil"/>
              <w:bottom w:val="single" w:sz="4" w:space="0" w:color="auto"/>
              <w:right w:val="single" w:sz="4" w:space="0" w:color="auto"/>
            </w:tcBorders>
            <w:shd w:val="clear" w:color="auto" w:fill="auto"/>
            <w:noWrap/>
            <w:hideMark/>
          </w:tcPr>
          <w:p w14:paraId="7B7533B7"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Electrohydraulic power steering. The steering column Must be located on the left side of the bus.</w:t>
            </w:r>
          </w:p>
        </w:tc>
        <w:tc>
          <w:tcPr>
            <w:tcW w:w="3402" w:type="dxa"/>
            <w:tcBorders>
              <w:top w:val="single" w:sz="4" w:space="0" w:color="auto"/>
              <w:left w:val="nil"/>
              <w:bottom w:val="single" w:sz="4" w:space="0" w:color="auto"/>
              <w:right w:val="single" w:sz="4" w:space="0" w:color="auto"/>
            </w:tcBorders>
          </w:tcPr>
          <w:p w14:paraId="5A4DFDA6" w14:textId="77777777" w:rsidR="00BC033F" w:rsidRPr="00BC033F" w:rsidRDefault="00BC033F" w:rsidP="00326A0B">
            <w:pPr>
              <w:jc w:val="both"/>
              <w:rPr>
                <w:rFonts w:ascii="Cambria" w:hAnsi="Cambria" w:cs="Times New Roman"/>
                <w:sz w:val="20"/>
                <w:szCs w:val="20"/>
              </w:rPr>
            </w:pPr>
          </w:p>
        </w:tc>
      </w:tr>
      <w:tr w:rsidR="00BC033F" w:rsidRPr="00BC033F" w14:paraId="20939669"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F1717BC"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43F66123"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DF94D63"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3.8</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14:paraId="401AA85B" w14:textId="77777777" w:rsidR="00BC033F" w:rsidRPr="00BC033F" w:rsidRDefault="00BC033F" w:rsidP="00326A0B">
            <w:pPr>
              <w:spacing w:after="0" w:line="240" w:lineRule="auto"/>
              <w:jc w:val="both"/>
              <w:rPr>
                <w:rFonts w:ascii="Cambria" w:hAnsi="Cambria"/>
                <w:sz w:val="20"/>
                <w:szCs w:val="20"/>
              </w:rPr>
            </w:pPr>
            <w:r w:rsidRPr="00BC033F">
              <w:rPr>
                <w:rFonts w:ascii="Cambria" w:hAnsi="Cambria"/>
                <w:sz w:val="20"/>
                <w:szCs w:val="20"/>
              </w:rPr>
              <w:t>Number of Tires: 6 + 1(spare)</w:t>
            </w:r>
          </w:p>
          <w:p w14:paraId="59B97948"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3402" w:type="dxa"/>
            <w:tcBorders>
              <w:top w:val="single" w:sz="4" w:space="0" w:color="auto"/>
              <w:left w:val="nil"/>
              <w:bottom w:val="single" w:sz="4" w:space="0" w:color="auto"/>
              <w:right w:val="single" w:sz="4" w:space="0" w:color="auto"/>
            </w:tcBorders>
          </w:tcPr>
          <w:p w14:paraId="3B6EB146" w14:textId="77777777" w:rsidR="00BC033F" w:rsidRPr="00BC033F" w:rsidRDefault="00BC033F" w:rsidP="00326A0B">
            <w:pPr>
              <w:spacing w:after="0" w:line="240" w:lineRule="auto"/>
              <w:jc w:val="both"/>
              <w:rPr>
                <w:rFonts w:ascii="Cambria" w:hAnsi="Cambria"/>
                <w:sz w:val="20"/>
                <w:szCs w:val="20"/>
              </w:rPr>
            </w:pPr>
          </w:p>
        </w:tc>
      </w:tr>
      <w:tr w:rsidR="00BC033F" w:rsidRPr="00BC033F" w14:paraId="3190467C" w14:textId="77777777" w:rsidTr="009C7A9D">
        <w:trPr>
          <w:trHeight w:val="341"/>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58FDF4AA"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19FF247"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101E637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3.9</w:t>
            </w:r>
          </w:p>
        </w:tc>
        <w:tc>
          <w:tcPr>
            <w:tcW w:w="5103" w:type="dxa"/>
            <w:tcBorders>
              <w:top w:val="single" w:sz="4" w:space="0" w:color="auto"/>
              <w:left w:val="nil"/>
              <w:bottom w:val="single" w:sz="4" w:space="0" w:color="auto"/>
              <w:right w:val="single" w:sz="4" w:space="0" w:color="auto"/>
            </w:tcBorders>
            <w:shd w:val="clear" w:color="auto" w:fill="auto"/>
            <w:noWrap/>
            <w:hideMark/>
          </w:tcPr>
          <w:p w14:paraId="78D98AC3" w14:textId="77777777" w:rsidR="00BC033F" w:rsidRPr="00BC033F" w:rsidRDefault="00BC033F" w:rsidP="00326A0B">
            <w:pPr>
              <w:jc w:val="both"/>
              <w:rPr>
                <w:rFonts w:ascii="Cambria" w:hAnsi="Cambria"/>
                <w:sz w:val="20"/>
                <w:szCs w:val="20"/>
              </w:rPr>
            </w:pPr>
            <w:r w:rsidRPr="00BC033F">
              <w:rPr>
                <w:rFonts w:ascii="Cambria" w:hAnsi="Cambria"/>
                <w:sz w:val="20"/>
                <w:szCs w:val="20"/>
              </w:rPr>
              <w:t>Tire disc (rim) size: at least R22.5</w:t>
            </w:r>
          </w:p>
        </w:tc>
        <w:tc>
          <w:tcPr>
            <w:tcW w:w="3402" w:type="dxa"/>
            <w:tcBorders>
              <w:top w:val="single" w:sz="4" w:space="0" w:color="auto"/>
              <w:left w:val="nil"/>
              <w:bottom w:val="single" w:sz="4" w:space="0" w:color="auto"/>
              <w:right w:val="single" w:sz="4" w:space="0" w:color="auto"/>
            </w:tcBorders>
          </w:tcPr>
          <w:p w14:paraId="4CAD5B31" w14:textId="77777777" w:rsidR="00BC033F" w:rsidRPr="00BC033F" w:rsidRDefault="00BC033F" w:rsidP="00326A0B">
            <w:pPr>
              <w:jc w:val="both"/>
              <w:rPr>
                <w:rFonts w:ascii="Cambria" w:hAnsi="Cambria"/>
                <w:sz w:val="20"/>
                <w:szCs w:val="20"/>
              </w:rPr>
            </w:pPr>
          </w:p>
        </w:tc>
      </w:tr>
      <w:tr w:rsidR="00BC033F" w:rsidRPr="00BC033F" w14:paraId="7CF80440" w14:textId="77777777" w:rsidTr="009C7A9D">
        <w:trPr>
          <w:trHeight w:val="341"/>
        </w:trPr>
        <w:tc>
          <w:tcPr>
            <w:tcW w:w="236" w:type="dxa"/>
            <w:vMerge/>
            <w:tcBorders>
              <w:top w:val="single" w:sz="4" w:space="0" w:color="auto"/>
              <w:left w:val="single" w:sz="4" w:space="0" w:color="auto"/>
              <w:bottom w:val="single" w:sz="4" w:space="0" w:color="auto"/>
              <w:right w:val="single" w:sz="4" w:space="0" w:color="auto"/>
            </w:tcBorders>
            <w:vAlign w:val="center"/>
          </w:tcPr>
          <w:p w14:paraId="06ECDB2B"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47A0A51C"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8EB0E9E"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3.10</w:t>
            </w:r>
          </w:p>
        </w:tc>
        <w:tc>
          <w:tcPr>
            <w:tcW w:w="5103" w:type="dxa"/>
            <w:tcBorders>
              <w:top w:val="single" w:sz="4" w:space="0" w:color="auto"/>
              <w:left w:val="nil"/>
              <w:bottom w:val="single" w:sz="4" w:space="0" w:color="auto"/>
              <w:right w:val="single" w:sz="4" w:space="0" w:color="auto"/>
            </w:tcBorders>
            <w:shd w:val="clear" w:color="auto" w:fill="auto"/>
            <w:noWrap/>
          </w:tcPr>
          <w:p w14:paraId="6C9CAF5E"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Centralized lubrication system</w:t>
            </w:r>
          </w:p>
        </w:tc>
        <w:tc>
          <w:tcPr>
            <w:tcW w:w="3402" w:type="dxa"/>
            <w:tcBorders>
              <w:top w:val="single" w:sz="4" w:space="0" w:color="auto"/>
              <w:left w:val="nil"/>
              <w:bottom w:val="single" w:sz="4" w:space="0" w:color="auto"/>
              <w:right w:val="single" w:sz="4" w:space="0" w:color="auto"/>
            </w:tcBorders>
          </w:tcPr>
          <w:p w14:paraId="52009F9C" w14:textId="77777777" w:rsidR="00BC033F" w:rsidRPr="00BC033F" w:rsidRDefault="00BC033F" w:rsidP="00326A0B">
            <w:pPr>
              <w:jc w:val="both"/>
              <w:rPr>
                <w:rFonts w:ascii="Cambria" w:hAnsi="Cambria" w:cs="Times New Roman"/>
                <w:sz w:val="20"/>
                <w:szCs w:val="20"/>
              </w:rPr>
            </w:pPr>
          </w:p>
        </w:tc>
      </w:tr>
      <w:tr w:rsidR="00BC033F" w:rsidRPr="00BC033F" w14:paraId="3FD24050"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51C8109F"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033289E5"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4E0B968" w14:textId="77777777" w:rsidR="00BC033F" w:rsidRPr="00BC033F" w:rsidRDefault="00BC033F" w:rsidP="00326A0B">
            <w:pPr>
              <w:spacing w:after="0" w:line="240" w:lineRule="auto"/>
              <w:jc w:val="both"/>
              <w:rPr>
                <w:rFonts w:ascii="Cambria" w:eastAsia="Times New Roman" w:hAnsi="Cambria" w:cs="Times New Roman"/>
                <w:b/>
                <w:bCs/>
                <w:color w:val="000000"/>
                <w:sz w:val="20"/>
                <w:szCs w:val="20"/>
              </w:rPr>
            </w:pPr>
            <w:r w:rsidRPr="00BC033F">
              <w:rPr>
                <w:rFonts w:ascii="Cambria" w:eastAsia="Times New Roman" w:hAnsi="Cambria" w:cs="Times New Roman"/>
                <w:b/>
                <w:bCs/>
                <w:color w:val="000000"/>
                <w:sz w:val="20"/>
                <w:szCs w:val="20"/>
              </w:rPr>
              <w:t>4</w:t>
            </w:r>
          </w:p>
        </w:tc>
        <w:tc>
          <w:tcPr>
            <w:tcW w:w="5103" w:type="dxa"/>
            <w:tcBorders>
              <w:top w:val="single" w:sz="4" w:space="0" w:color="auto"/>
              <w:left w:val="nil"/>
              <w:bottom w:val="single" w:sz="4" w:space="0" w:color="auto"/>
              <w:right w:val="single" w:sz="4" w:space="0" w:color="auto"/>
            </w:tcBorders>
            <w:shd w:val="clear" w:color="auto" w:fill="auto"/>
            <w:noWrap/>
            <w:hideMark/>
          </w:tcPr>
          <w:p w14:paraId="7C35B2DB"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r w:rsidRPr="00BC033F">
              <w:rPr>
                <w:rFonts w:ascii="Cambria" w:hAnsi="Cambria"/>
                <w:b/>
                <w:sz w:val="20"/>
                <w:szCs w:val="20"/>
              </w:rPr>
              <w:t>Technical characteristics of the cabin and Body.</w:t>
            </w:r>
          </w:p>
        </w:tc>
        <w:tc>
          <w:tcPr>
            <w:tcW w:w="3402" w:type="dxa"/>
            <w:tcBorders>
              <w:top w:val="single" w:sz="4" w:space="0" w:color="auto"/>
              <w:left w:val="nil"/>
              <w:bottom w:val="single" w:sz="4" w:space="0" w:color="auto"/>
              <w:right w:val="single" w:sz="4" w:space="0" w:color="auto"/>
            </w:tcBorders>
          </w:tcPr>
          <w:p w14:paraId="331B77DE" w14:textId="77777777" w:rsidR="00BC033F" w:rsidRPr="00BC033F" w:rsidRDefault="00BC033F" w:rsidP="00326A0B">
            <w:pPr>
              <w:spacing w:after="0" w:line="240" w:lineRule="auto"/>
              <w:jc w:val="both"/>
              <w:rPr>
                <w:rFonts w:ascii="Cambria" w:hAnsi="Cambria"/>
                <w:b/>
                <w:sz w:val="20"/>
                <w:szCs w:val="20"/>
              </w:rPr>
            </w:pPr>
          </w:p>
        </w:tc>
      </w:tr>
      <w:tr w:rsidR="00BC033F" w:rsidRPr="00BC033F" w14:paraId="621471C2" w14:textId="77777777" w:rsidTr="009C7A9D">
        <w:trPr>
          <w:trHeight w:val="512"/>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7FFA0D88"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36E61DC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5105EF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4.1</w:t>
            </w:r>
          </w:p>
        </w:tc>
        <w:tc>
          <w:tcPr>
            <w:tcW w:w="5103" w:type="dxa"/>
            <w:tcBorders>
              <w:top w:val="single" w:sz="4" w:space="0" w:color="auto"/>
              <w:left w:val="nil"/>
              <w:bottom w:val="single" w:sz="4" w:space="0" w:color="auto"/>
              <w:right w:val="single" w:sz="4" w:space="0" w:color="auto"/>
            </w:tcBorders>
            <w:shd w:val="clear" w:color="auto" w:fill="auto"/>
            <w:noWrap/>
            <w:hideMark/>
          </w:tcPr>
          <w:p w14:paraId="5018DCA3" w14:textId="77777777" w:rsidR="00BC033F" w:rsidRPr="00BC033F" w:rsidRDefault="00BC033F" w:rsidP="00326A0B">
            <w:pPr>
              <w:jc w:val="both"/>
              <w:rPr>
                <w:rFonts w:ascii="Cambria" w:hAnsi="Cambria"/>
                <w:sz w:val="20"/>
                <w:szCs w:val="20"/>
                <w:vertAlign w:val="subscript"/>
              </w:rPr>
            </w:pPr>
            <w:r w:rsidRPr="00BC033F">
              <w:rPr>
                <w:rFonts w:ascii="Cambria" w:hAnsi="Cambria"/>
                <w:sz w:val="20"/>
                <w:szCs w:val="20"/>
              </w:rPr>
              <w:t>Number of passenger seats, not less than 20 seats, with soft coverings. Standing spaces not less than 60. The Standing space should be equipped with vertical and horizontal grab rails and straps for standing passengers.</w:t>
            </w:r>
          </w:p>
        </w:tc>
        <w:tc>
          <w:tcPr>
            <w:tcW w:w="3402" w:type="dxa"/>
            <w:tcBorders>
              <w:top w:val="single" w:sz="4" w:space="0" w:color="auto"/>
              <w:left w:val="nil"/>
              <w:bottom w:val="single" w:sz="4" w:space="0" w:color="auto"/>
              <w:right w:val="single" w:sz="4" w:space="0" w:color="auto"/>
            </w:tcBorders>
          </w:tcPr>
          <w:p w14:paraId="64D5330D" w14:textId="77777777" w:rsidR="00BC033F" w:rsidRPr="00BC033F" w:rsidRDefault="00BC033F" w:rsidP="00326A0B">
            <w:pPr>
              <w:jc w:val="both"/>
              <w:rPr>
                <w:rFonts w:ascii="Cambria" w:hAnsi="Cambria"/>
                <w:sz w:val="20"/>
                <w:szCs w:val="20"/>
              </w:rPr>
            </w:pPr>
          </w:p>
        </w:tc>
      </w:tr>
      <w:tr w:rsidR="00BC033F" w:rsidRPr="00BC033F" w14:paraId="2F346F4C" w14:textId="77777777" w:rsidTr="009C7A9D">
        <w:trPr>
          <w:trHeight w:val="512"/>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55CF8DE"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1AC42AE0"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2AD9F2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4.2</w:t>
            </w:r>
          </w:p>
        </w:tc>
        <w:tc>
          <w:tcPr>
            <w:tcW w:w="5103" w:type="dxa"/>
            <w:tcBorders>
              <w:top w:val="single" w:sz="4" w:space="0" w:color="auto"/>
              <w:left w:val="nil"/>
              <w:bottom w:val="single" w:sz="4" w:space="0" w:color="auto"/>
              <w:right w:val="single" w:sz="4" w:space="0" w:color="auto"/>
            </w:tcBorders>
            <w:shd w:val="clear" w:color="auto" w:fill="auto"/>
            <w:noWrap/>
            <w:hideMark/>
          </w:tcPr>
          <w:p w14:paraId="09BE80F8"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sz w:val="20"/>
                <w:szCs w:val="20"/>
              </w:rPr>
              <w:t xml:space="preserve">Bus should be equipped at least, with 2 (front and Rear) automated doors (with 1 or 2 wings) </w:t>
            </w:r>
            <w:r w:rsidRPr="00BC033F">
              <w:rPr>
                <w:rFonts w:ascii="Cambria" w:hAnsi="Cambria" w:cs="Times New Roman"/>
                <w:sz w:val="20"/>
                <w:szCs w:val="20"/>
              </w:rPr>
              <w:t>with double-glazed windows</w:t>
            </w:r>
            <w:r w:rsidRPr="00BC033F">
              <w:rPr>
                <w:rFonts w:ascii="Cambria" w:hAnsi="Cambria"/>
                <w:sz w:val="20"/>
                <w:szCs w:val="20"/>
              </w:rPr>
              <w:t xml:space="preserve">. </w:t>
            </w:r>
            <w:r w:rsidRPr="00BC033F">
              <w:rPr>
                <w:rFonts w:ascii="Cambria" w:hAnsi="Cambria" w:cs="Times New Roman"/>
                <w:sz w:val="20"/>
                <w:szCs w:val="20"/>
              </w:rPr>
              <w:t xml:space="preserve">Rear Door must be equipped with a folding ramp for wheelchair, for </w:t>
            </w:r>
            <w:r w:rsidRPr="00BC033F">
              <w:rPr>
                <w:rFonts w:ascii="Cambria" w:hAnsi="Cambria"/>
                <w:sz w:val="20"/>
                <w:szCs w:val="20"/>
              </w:rPr>
              <w:t>persons with disabilities</w:t>
            </w:r>
            <w:r w:rsidRPr="00BC033F">
              <w:rPr>
                <w:rFonts w:ascii="Cambria" w:hAnsi="Cambria" w:cs="Times New Roman"/>
                <w:sz w:val="20"/>
                <w:szCs w:val="20"/>
              </w:rPr>
              <w:t>.</w:t>
            </w:r>
          </w:p>
        </w:tc>
        <w:tc>
          <w:tcPr>
            <w:tcW w:w="3402" w:type="dxa"/>
            <w:tcBorders>
              <w:top w:val="single" w:sz="4" w:space="0" w:color="auto"/>
              <w:left w:val="nil"/>
              <w:bottom w:val="single" w:sz="4" w:space="0" w:color="auto"/>
              <w:right w:val="single" w:sz="4" w:space="0" w:color="auto"/>
            </w:tcBorders>
          </w:tcPr>
          <w:p w14:paraId="6C6664C3"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p>
        </w:tc>
      </w:tr>
      <w:tr w:rsidR="00BC033F" w:rsidRPr="00BC033F" w14:paraId="36E346D0" w14:textId="77777777" w:rsidTr="009C7A9D">
        <w:trPr>
          <w:trHeight w:val="512"/>
        </w:trPr>
        <w:tc>
          <w:tcPr>
            <w:tcW w:w="236" w:type="dxa"/>
            <w:vMerge/>
            <w:tcBorders>
              <w:top w:val="single" w:sz="4" w:space="0" w:color="auto"/>
              <w:left w:val="single" w:sz="4" w:space="0" w:color="auto"/>
              <w:bottom w:val="single" w:sz="4" w:space="0" w:color="auto"/>
              <w:right w:val="single" w:sz="4" w:space="0" w:color="auto"/>
            </w:tcBorders>
            <w:vAlign w:val="center"/>
          </w:tcPr>
          <w:p w14:paraId="099E842A"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2140F2A9"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53AA081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4.3</w:t>
            </w:r>
          </w:p>
        </w:tc>
        <w:tc>
          <w:tcPr>
            <w:tcW w:w="5103" w:type="dxa"/>
            <w:tcBorders>
              <w:top w:val="single" w:sz="4" w:space="0" w:color="auto"/>
              <w:left w:val="nil"/>
              <w:bottom w:val="single" w:sz="4" w:space="0" w:color="auto"/>
              <w:right w:val="single" w:sz="4" w:space="0" w:color="auto"/>
            </w:tcBorders>
            <w:shd w:val="clear" w:color="auto" w:fill="auto"/>
            <w:noWrap/>
          </w:tcPr>
          <w:p w14:paraId="3D058498"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r w:rsidRPr="00BC033F">
              <w:rPr>
                <w:rFonts w:ascii="Cambria" w:hAnsi="Cambria"/>
                <w:sz w:val="20"/>
                <w:szCs w:val="20"/>
              </w:rPr>
              <w:t>The floor of the bus should have as less levels and steps as possible, not to create any discomfort to standing passengers.</w:t>
            </w:r>
            <w:r w:rsidRPr="00BC033F">
              <w:rPr>
                <w:rFonts w:ascii="Cambria" w:hAnsi="Cambria" w:cs="Times New Roman"/>
                <w:sz w:val="20"/>
                <w:szCs w:val="20"/>
              </w:rPr>
              <w:t xml:space="preserve"> Entrance floor level at all doors: not exceeding 340 mm. for getting on board. Measured at each door when the Bus is empty in a standstill position, with a running electric motor and open doors.</w:t>
            </w:r>
          </w:p>
        </w:tc>
        <w:tc>
          <w:tcPr>
            <w:tcW w:w="3402" w:type="dxa"/>
            <w:tcBorders>
              <w:top w:val="single" w:sz="4" w:space="0" w:color="auto"/>
              <w:left w:val="nil"/>
              <w:bottom w:val="single" w:sz="4" w:space="0" w:color="auto"/>
              <w:right w:val="single" w:sz="4" w:space="0" w:color="auto"/>
            </w:tcBorders>
          </w:tcPr>
          <w:p w14:paraId="17BC8912"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p>
        </w:tc>
      </w:tr>
      <w:tr w:rsidR="00BC033F" w:rsidRPr="00BC033F" w14:paraId="031BF4F2" w14:textId="77777777" w:rsidTr="009C7A9D">
        <w:trPr>
          <w:trHeight w:val="512"/>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8207A25"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0FABC7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4E1C6DE7"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color w:val="000000"/>
                <w:sz w:val="20"/>
                <w:szCs w:val="20"/>
              </w:rPr>
              <w:t>4.4</w:t>
            </w:r>
          </w:p>
        </w:tc>
        <w:tc>
          <w:tcPr>
            <w:tcW w:w="5103" w:type="dxa"/>
            <w:tcBorders>
              <w:top w:val="single" w:sz="4" w:space="0" w:color="auto"/>
              <w:left w:val="nil"/>
              <w:bottom w:val="single" w:sz="4" w:space="0" w:color="auto"/>
              <w:right w:val="single" w:sz="4" w:space="0" w:color="auto"/>
            </w:tcBorders>
            <w:shd w:val="clear" w:color="auto" w:fill="auto"/>
            <w:noWrap/>
            <w:hideMark/>
          </w:tcPr>
          <w:p w14:paraId="33B126DD"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sz w:val="20"/>
                <w:szCs w:val="20"/>
              </w:rPr>
              <w:t xml:space="preserve">Cabin heating and air conditioning: The bus must be equipped with </w:t>
            </w:r>
            <w:r w:rsidRPr="00BC033F">
              <w:rPr>
                <w:rFonts w:ascii="Cambria" w:hAnsi="Cambria" w:cs="Times New Roman"/>
                <w:sz w:val="20"/>
                <w:szCs w:val="20"/>
              </w:rPr>
              <w:t>electronic air conditioner, with electrical drive, heating and cooling function, cooling capacity not less than 36000 kcal/h. Located on the roof of the bus. Heating system: Independent heater, wall-type heaters, radiators on the steps.</w:t>
            </w:r>
          </w:p>
        </w:tc>
        <w:tc>
          <w:tcPr>
            <w:tcW w:w="3402" w:type="dxa"/>
            <w:tcBorders>
              <w:top w:val="single" w:sz="4" w:space="0" w:color="auto"/>
              <w:left w:val="nil"/>
              <w:bottom w:val="single" w:sz="4" w:space="0" w:color="auto"/>
              <w:right w:val="single" w:sz="4" w:space="0" w:color="auto"/>
            </w:tcBorders>
          </w:tcPr>
          <w:p w14:paraId="2E2CAE00" w14:textId="77777777" w:rsidR="00BC033F" w:rsidRPr="00BC033F" w:rsidRDefault="00BC033F" w:rsidP="00326A0B">
            <w:pPr>
              <w:autoSpaceDE w:val="0"/>
              <w:autoSpaceDN w:val="0"/>
              <w:adjustRightInd w:val="0"/>
              <w:spacing w:after="0" w:line="240" w:lineRule="auto"/>
              <w:jc w:val="both"/>
              <w:rPr>
                <w:rFonts w:ascii="Cambria" w:hAnsi="Cambria"/>
                <w:sz w:val="20"/>
                <w:szCs w:val="20"/>
              </w:rPr>
            </w:pPr>
          </w:p>
        </w:tc>
      </w:tr>
      <w:tr w:rsidR="00BC033F" w:rsidRPr="00BC033F" w14:paraId="2F8CFB0B"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2908B3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5E3938E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44A2102"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r w:rsidRPr="00BC033F">
              <w:rPr>
                <w:rFonts w:ascii="Cambria" w:eastAsia="Times New Roman" w:hAnsi="Cambria" w:cs="Times New Roman"/>
                <w:bCs/>
                <w:color w:val="000000"/>
                <w:sz w:val="20"/>
                <w:szCs w:val="20"/>
              </w:rPr>
              <w:t>4.5</w:t>
            </w:r>
          </w:p>
        </w:tc>
        <w:tc>
          <w:tcPr>
            <w:tcW w:w="5103" w:type="dxa"/>
            <w:tcBorders>
              <w:top w:val="single" w:sz="4" w:space="0" w:color="auto"/>
              <w:left w:val="nil"/>
              <w:bottom w:val="single" w:sz="4" w:space="0" w:color="auto"/>
              <w:right w:val="single" w:sz="4" w:space="0" w:color="auto"/>
            </w:tcBorders>
            <w:shd w:val="clear" w:color="auto" w:fill="auto"/>
            <w:noWrap/>
            <w:hideMark/>
          </w:tcPr>
          <w:p w14:paraId="3AE1310E" w14:textId="77777777" w:rsidR="00BC033F" w:rsidRPr="00BC033F" w:rsidRDefault="00BC033F" w:rsidP="00326A0B">
            <w:pPr>
              <w:jc w:val="both"/>
              <w:rPr>
                <w:rFonts w:ascii="Cambria" w:hAnsi="Cambria"/>
                <w:sz w:val="20"/>
                <w:szCs w:val="20"/>
              </w:rPr>
            </w:pPr>
            <w:r w:rsidRPr="00BC033F">
              <w:rPr>
                <w:rFonts w:ascii="Cambria" w:hAnsi="Cambria"/>
                <w:sz w:val="20"/>
                <w:szCs w:val="20"/>
              </w:rPr>
              <w:t>Dimensions: Length not less than 11500 mm. and not exceeding 13000 mm. Width not less than 2400 mm. and not exceeding 2600 mm. Overall Height at least 2800 mm. and not more than 3500 mm. Height in the cabin: not less than 2200(mm). Maximum turning diameter of the Bus 21m. Ground clearance not less than 140(mm)</w:t>
            </w:r>
          </w:p>
        </w:tc>
        <w:tc>
          <w:tcPr>
            <w:tcW w:w="3402" w:type="dxa"/>
            <w:tcBorders>
              <w:top w:val="single" w:sz="4" w:space="0" w:color="auto"/>
              <w:left w:val="nil"/>
              <w:bottom w:val="single" w:sz="4" w:space="0" w:color="auto"/>
              <w:right w:val="single" w:sz="4" w:space="0" w:color="auto"/>
            </w:tcBorders>
          </w:tcPr>
          <w:p w14:paraId="6C23AC11" w14:textId="77777777" w:rsidR="00BC033F" w:rsidRPr="00BC033F" w:rsidRDefault="00BC033F" w:rsidP="00326A0B">
            <w:pPr>
              <w:jc w:val="both"/>
              <w:rPr>
                <w:rFonts w:ascii="Cambria" w:hAnsi="Cambria"/>
                <w:sz w:val="20"/>
                <w:szCs w:val="20"/>
              </w:rPr>
            </w:pPr>
          </w:p>
        </w:tc>
      </w:tr>
      <w:tr w:rsidR="00BC033F" w:rsidRPr="00BC033F" w14:paraId="41C55135" w14:textId="77777777" w:rsidTr="009C7A9D">
        <w:trPr>
          <w:trHeight w:val="449"/>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4E879A01"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432BFD5E"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9A3D34C"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4.6</w:t>
            </w:r>
          </w:p>
        </w:tc>
        <w:tc>
          <w:tcPr>
            <w:tcW w:w="5103" w:type="dxa"/>
            <w:tcBorders>
              <w:top w:val="single" w:sz="4" w:space="0" w:color="auto"/>
              <w:left w:val="nil"/>
              <w:bottom w:val="single" w:sz="4" w:space="0" w:color="auto"/>
              <w:right w:val="single" w:sz="4" w:space="0" w:color="auto"/>
            </w:tcBorders>
            <w:shd w:val="clear" w:color="auto" w:fill="auto"/>
            <w:hideMark/>
          </w:tcPr>
          <w:p w14:paraId="6CEDBD69" w14:textId="77777777" w:rsidR="00BC033F" w:rsidRPr="00BC033F" w:rsidRDefault="00BC033F" w:rsidP="00326A0B">
            <w:pPr>
              <w:jc w:val="both"/>
              <w:rPr>
                <w:rFonts w:ascii="Cambria" w:hAnsi="Cambria"/>
                <w:sz w:val="20"/>
                <w:szCs w:val="20"/>
                <w:lang w:val="ka-GE"/>
              </w:rPr>
            </w:pPr>
            <w:r w:rsidRPr="00BC033F">
              <w:rPr>
                <w:rFonts w:ascii="Cambria" w:hAnsi="Cambria"/>
                <w:sz w:val="20"/>
                <w:szCs w:val="20"/>
              </w:rPr>
              <w:t xml:space="preserve">The flooring should be waterproof, Elastic, </w:t>
            </w:r>
            <w:proofErr w:type="spellStart"/>
            <w:r w:rsidRPr="00BC033F">
              <w:rPr>
                <w:rFonts w:ascii="Cambria" w:hAnsi="Cambria"/>
                <w:sz w:val="20"/>
                <w:szCs w:val="20"/>
                <w:lang w:val="ka-GE"/>
              </w:rPr>
              <w:t>Non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slip</w:t>
            </w:r>
            <w:proofErr w:type="spellEnd"/>
            <w:r w:rsidRPr="00BC033F">
              <w:rPr>
                <w:rFonts w:ascii="Cambria" w:hAnsi="Cambria"/>
                <w:sz w:val="20"/>
                <w:szCs w:val="20"/>
                <w:lang w:val="ka-GE"/>
              </w:rPr>
              <w:t xml:space="preserve">, </w:t>
            </w:r>
            <w:r w:rsidRPr="00BC033F">
              <w:rPr>
                <w:rFonts w:ascii="Cambria" w:hAnsi="Cambria"/>
                <w:sz w:val="20"/>
                <w:szCs w:val="20"/>
              </w:rPr>
              <w:t>made from easy-cleaning material, without excessive irregularities.</w:t>
            </w:r>
          </w:p>
        </w:tc>
        <w:tc>
          <w:tcPr>
            <w:tcW w:w="3402" w:type="dxa"/>
            <w:tcBorders>
              <w:top w:val="single" w:sz="4" w:space="0" w:color="auto"/>
              <w:left w:val="nil"/>
              <w:bottom w:val="single" w:sz="4" w:space="0" w:color="auto"/>
              <w:right w:val="single" w:sz="4" w:space="0" w:color="auto"/>
            </w:tcBorders>
          </w:tcPr>
          <w:p w14:paraId="778844D3" w14:textId="77777777" w:rsidR="00BC033F" w:rsidRPr="00BC033F" w:rsidRDefault="00BC033F" w:rsidP="00326A0B">
            <w:pPr>
              <w:jc w:val="both"/>
              <w:rPr>
                <w:rFonts w:ascii="Cambria" w:hAnsi="Cambria"/>
                <w:sz w:val="20"/>
                <w:szCs w:val="20"/>
              </w:rPr>
            </w:pPr>
          </w:p>
        </w:tc>
      </w:tr>
      <w:tr w:rsidR="00BC033F" w:rsidRPr="00BC033F" w14:paraId="2FD48EF5"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49C9302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46491019"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BFB774E"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4.7</w:t>
            </w:r>
          </w:p>
        </w:tc>
        <w:tc>
          <w:tcPr>
            <w:tcW w:w="5103" w:type="dxa"/>
            <w:tcBorders>
              <w:top w:val="single" w:sz="4" w:space="0" w:color="auto"/>
              <w:left w:val="nil"/>
              <w:bottom w:val="single" w:sz="4" w:space="0" w:color="auto"/>
              <w:right w:val="single" w:sz="4" w:space="0" w:color="auto"/>
            </w:tcBorders>
            <w:shd w:val="clear" w:color="auto" w:fill="auto"/>
            <w:hideMark/>
          </w:tcPr>
          <w:p w14:paraId="791CDE93" w14:textId="77777777" w:rsidR="00BC033F" w:rsidRPr="00BC033F" w:rsidRDefault="00BC033F" w:rsidP="00326A0B">
            <w:pPr>
              <w:jc w:val="both"/>
              <w:rPr>
                <w:rFonts w:ascii="Cambria" w:hAnsi="Cambria"/>
                <w:sz w:val="20"/>
                <w:szCs w:val="20"/>
              </w:rPr>
            </w:pPr>
            <w:r w:rsidRPr="00BC033F">
              <w:rPr>
                <w:rFonts w:ascii="Cambria" w:hAnsi="Cambria"/>
                <w:sz w:val="20"/>
                <w:szCs w:val="20"/>
              </w:rPr>
              <w:t>Roof and walls of the bus must be thermally insulated.</w:t>
            </w:r>
          </w:p>
        </w:tc>
        <w:tc>
          <w:tcPr>
            <w:tcW w:w="3402" w:type="dxa"/>
            <w:tcBorders>
              <w:top w:val="single" w:sz="4" w:space="0" w:color="auto"/>
              <w:left w:val="nil"/>
              <w:bottom w:val="single" w:sz="4" w:space="0" w:color="auto"/>
              <w:right w:val="single" w:sz="4" w:space="0" w:color="auto"/>
            </w:tcBorders>
          </w:tcPr>
          <w:p w14:paraId="63939553" w14:textId="77777777" w:rsidR="00BC033F" w:rsidRPr="00BC033F" w:rsidRDefault="00BC033F" w:rsidP="00326A0B">
            <w:pPr>
              <w:jc w:val="both"/>
              <w:rPr>
                <w:rFonts w:ascii="Cambria" w:hAnsi="Cambria"/>
                <w:sz w:val="20"/>
                <w:szCs w:val="20"/>
              </w:rPr>
            </w:pPr>
          </w:p>
        </w:tc>
      </w:tr>
      <w:tr w:rsidR="00BC033F" w:rsidRPr="00BC033F" w14:paraId="33610510"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087D25DF"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44229FD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F5A23E3"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4.8</w:t>
            </w:r>
          </w:p>
        </w:tc>
        <w:tc>
          <w:tcPr>
            <w:tcW w:w="5103" w:type="dxa"/>
            <w:tcBorders>
              <w:top w:val="single" w:sz="4" w:space="0" w:color="auto"/>
              <w:left w:val="nil"/>
              <w:bottom w:val="single" w:sz="4" w:space="0" w:color="auto"/>
              <w:right w:val="single" w:sz="4" w:space="0" w:color="auto"/>
            </w:tcBorders>
            <w:shd w:val="clear" w:color="auto" w:fill="auto"/>
            <w:hideMark/>
          </w:tcPr>
          <w:p w14:paraId="401FAB2F" w14:textId="77777777" w:rsidR="00BC033F" w:rsidRPr="00BC033F" w:rsidRDefault="00BC033F" w:rsidP="00326A0B">
            <w:pPr>
              <w:jc w:val="both"/>
              <w:rPr>
                <w:rFonts w:ascii="Cambria" w:hAnsi="Cambria"/>
                <w:sz w:val="20"/>
                <w:szCs w:val="20"/>
              </w:rPr>
            </w:pPr>
            <w:r w:rsidRPr="00BC033F">
              <w:rPr>
                <w:rFonts w:ascii="Cambria" w:hAnsi="Cambria"/>
                <w:sz w:val="20"/>
                <w:szCs w:val="20"/>
              </w:rPr>
              <w:t>Adapted for persons with disabilities. In the lower part of the rear door, electric ramp, with call buttons. with a lifting capacity of at least 250 kg.  Space for at least one Wheelchair for disabled person.</w:t>
            </w:r>
          </w:p>
        </w:tc>
        <w:tc>
          <w:tcPr>
            <w:tcW w:w="3402" w:type="dxa"/>
            <w:tcBorders>
              <w:top w:val="single" w:sz="4" w:space="0" w:color="auto"/>
              <w:left w:val="nil"/>
              <w:bottom w:val="single" w:sz="4" w:space="0" w:color="auto"/>
              <w:right w:val="single" w:sz="4" w:space="0" w:color="auto"/>
            </w:tcBorders>
          </w:tcPr>
          <w:p w14:paraId="19F6FD52" w14:textId="77777777" w:rsidR="00BC033F" w:rsidRPr="00BC033F" w:rsidRDefault="00BC033F" w:rsidP="00326A0B">
            <w:pPr>
              <w:jc w:val="both"/>
              <w:rPr>
                <w:rFonts w:ascii="Cambria" w:hAnsi="Cambria"/>
                <w:sz w:val="20"/>
                <w:szCs w:val="20"/>
              </w:rPr>
            </w:pPr>
          </w:p>
        </w:tc>
      </w:tr>
      <w:tr w:rsidR="00BC033F" w:rsidRPr="00BC033F" w14:paraId="57054471"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2C0BFB3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62B18D53"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0879E44"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4.9</w:t>
            </w:r>
          </w:p>
        </w:tc>
        <w:tc>
          <w:tcPr>
            <w:tcW w:w="5103" w:type="dxa"/>
            <w:tcBorders>
              <w:top w:val="single" w:sz="4" w:space="0" w:color="auto"/>
              <w:left w:val="nil"/>
              <w:bottom w:val="single" w:sz="4" w:space="0" w:color="auto"/>
              <w:right w:val="single" w:sz="4" w:space="0" w:color="auto"/>
            </w:tcBorders>
            <w:shd w:val="clear" w:color="auto" w:fill="auto"/>
            <w:hideMark/>
          </w:tcPr>
          <w:p w14:paraId="7DCF6CDE" w14:textId="77777777" w:rsidR="00BC033F" w:rsidRPr="00BC033F" w:rsidRDefault="00BC033F" w:rsidP="00326A0B">
            <w:pPr>
              <w:jc w:val="both"/>
              <w:rPr>
                <w:rFonts w:ascii="Cambria" w:hAnsi="Cambria"/>
                <w:sz w:val="20"/>
                <w:szCs w:val="20"/>
              </w:rPr>
            </w:pPr>
            <w:r w:rsidRPr="00BC033F">
              <w:rPr>
                <w:rFonts w:ascii="Cambria" w:hAnsi="Cambria"/>
                <w:sz w:val="20"/>
                <w:szCs w:val="20"/>
              </w:rPr>
              <w:t>Passenger seats with soft coverings, (seats and backs) should be anatomical type. Made of plastic or other polymeric material. Metal frame, galvanized or treated with other anti-corrosion technology, or made from stainless metall.</w:t>
            </w:r>
          </w:p>
        </w:tc>
        <w:tc>
          <w:tcPr>
            <w:tcW w:w="3402" w:type="dxa"/>
            <w:tcBorders>
              <w:top w:val="single" w:sz="4" w:space="0" w:color="auto"/>
              <w:left w:val="nil"/>
              <w:bottom w:val="single" w:sz="4" w:space="0" w:color="auto"/>
              <w:right w:val="single" w:sz="4" w:space="0" w:color="auto"/>
            </w:tcBorders>
          </w:tcPr>
          <w:p w14:paraId="19907C82" w14:textId="77777777" w:rsidR="00BC033F" w:rsidRPr="00BC033F" w:rsidRDefault="00BC033F" w:rsidP="00326A0B">
            <w:pPr>
              <w:jc w:val="both"/>
              <w:rPr>
                <w:rFonts w:ascii="Cambria" w:hAnsi="Cambria"/>
                <w:sz w:val="20"/>
                <w:szCs w:val="20"/>
              </w:rPr>
            </w:pPr>
          </w:p>
        </w:tc>
      </w:tr>
      <w:tr w:rsidR="00BC033F" w:rsidRPr="00BC033F" w14:paraId="0FE502EA"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001F8C41"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55544DFD"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1E40BB7B"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4.10</w:t>
            </w:r>
          </w:p>
        </w:tc>
        <w:tc>
          <w:tcPr>
            <w:tcW w:w="5103" w:type="dxa"/>
            <w:tcBorders>
              <w:top w:val="single" w:sz="4" w:space="0" w:color="auto"/>
              <w:left w:val="nil"/>
              <w:bottom w:val="single" w:sz="4" w:space="0" w:color="auto"/>
              <w:right w:val="single" w:sz="4" w:space="0" w:color="auto"/>
            </w:tcBorders>
            <w:shd w:val="clear" w:color="auto" w:fill="auto"/>
            <w:hideMark/>
          </w:tcPr>
          <w:p w14:paraId="34651402" w14:textId="77777777" w:rsidR="00BC033F" w:rsidRPr="00BC033F" w:rsidRDefault="00BC033F" w:rsidP="00326A0B">
            <w:pPr>
              <w:jc w:val="both"/>
              <w:rPr>
                <w:rFonts w:ascii="Cambria" w:hAnsi="Cambria"/>
                <w:sz w:val="20"/>
                <w:szCs w:val="20"/>
              </w:rPr>
            </w:pPr>
            <w:r w:rsidRPr="00BC033F">
              <w:rPr>
                <w:rFonts w:ascii="Cambria" w:hAnsi="Cambria"/>
                <w:sz w:val="20"/>
                <w:szCs w:val="20"/>
              </w:rPr>
              <w:t>The bus must have sliding windows, equipped with locks, manually opened, at least 2 pieces on each side. Driver's window: double-glazed with built-in sliding window.</w:t>
            </w:r>
          </w:p>
        </w:tc>
        <w:tc>
          <w:tcPr>
            <w:tcW w:w="3402" w:type="dxa"/>
            <w:tcBorders>
              <w:top w:val="single" w:sz="4" w:space="0" w:color="auto"/>
              <w:left w:val="nil"/>
              <w:bottom w:val="single" w:sz="4" w:space="0" w:color="auto"/>
              <w:right w:val="single" w:sz="4" w:space="0" w:color="auto"/>
            </w:tcBorders>
          </w:tcPr>
          <w:p w14:paraId="24BD5EA7" w14:textId="77777777" w:rsidR="00BC033F" w:rsidRPr="00BC033F" w:rsidRDefault="00BC033F" w:rsidP="00326A0B">
            <w:pPr>
              <w:jc w:val="both"/>
              <w:rPr>
                <w:rFonts w:ascii="Cambria" w:hAnsi="Cambria"/>
                <w:sz w:val="20"/>
                <w:szCs w:val="20"/>
              </w:rPr>
            </w:pPr>
          </w:p>
        </w:tc>
      </w:tr>
      <w:tr w:rsidR="00BC033F" w:rsidRPr="00BC033F" w14:paraId="34204387"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5FAD811B"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1E3EC83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6992E267"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4.11</w:t>
            </w:r>
          </w:p>
        </w:tc>
        <w:tc>
          <w:tcPr>
            <w:tcW w:w="5103" w:type="dxa"/>
            <w:tcBorders>
              <w:top w:val="single" w:sz="4" w:space="0" w:color="auto"/>
              <w:left w:val="nil"/>
              <w:bottom w:val="single" w:sz="4" w:space="0" w:color="auto"/>
              <w:right w:val="single" w:sz="4" w:space="0" w:color="auto"/>
            </w:tcBorders>
            <w:shd w:val="clear" w:color="auto" w:fill="auto"/>
            <w:hideMark/>
          </w:tcPr>
          <w:p w14:paraId="43048B1E" w14:textId="77777777" w:rsidR="00BC033F" w:rsidRPr="00BC033F" w:rsidRDefault="00BC033F" w:rsidP="00326A0B">
            <w:pPr>
              <w:jc w:val="both"/>
              <w:rPr>
                <w:rFonts w:ascii="Cambria" w:hAnsi="Cambria"/>
                <w:sz w:val="20"/>
                <w:szCs w:val="20"/>
              </w:rPr>
            </w:pPr>
            <w:proofErr w:type="spellStart"/>
            <w:r w:rsidRPr="00BC033F">
              <w:rPr>
                <w:rFonts w:ascii="Cambria" w:hAnsi="Cambria"/>
                <w:sz w:val="20"/>
                <w:szCs w:val="20"/>
                <w:lang w:val="ka-GE"/>
              </w:rPr>
              <w:t>Electrically</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adjustable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side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mirrors</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with</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heating</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function</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Spherical</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mirrors</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to</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control</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internal</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space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for</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the</w:t>
            </w:r>
            <w:proofErr w:type="spellEnd"/>
            <w:r w:rsidRPr="00BC033F">
              <w:rPr>
                <w:rFonts w:ascii="Cambria" w:hAnsi="Cambria"/>
                <w:sz w:val="20"/>
                <w:szCs w:val="20"/>
                <w:lang w:val="ka-GE"/>
              </w:rPr>
              <w:t xml:space="preserve"> </w:t>
            </w:r>
            <w:proofErr w:type="spellStart"/>
            <w:r w:rsidRPr="00BC033F">
              <w:rPr>
                <w:rFonts w:ascii="Cambria" w:hAnsi="Cambria"/>
                <w:sz w:val="20"/>
                <w:szCs w:val="20"/>
                <w:lang w:val="ka-GE"/>
              </w:rPr>
              <w:t>driver</w:t>
            </w:r>
            <w:proofErr w:type="spellEnd"/>
            <w:r w:rsidRPr="00BC033F">
              <w:rPr>
                <w:rFonts w:ascii="Cambria" w:hAnsi="Cambria"/>
                <w:sz w:val="20"/>
                <w:szCs w:val="20"/>
              </w:rPr>
              <w:t>.</w:t>
            </w:r>
          </w:p>
        </w:tc>
        <w:tc>
          <w:tcPr>
            <w:tcW w:w="3402" w:type="dxa"/>
            <w:tcBorders>
              <w:top w:val="single" w:sz="4" w:space="0" w:color="auto"/>
              <w:left w:val="nil"/>
              <w:bottom w:val="single" w:sz="4" w:space="0" w:color="auto"/>
              <w:right w:val="single" w:sz="4" w:space="0" w:color="auto"/>
            </w:tcBorders>
          </w:tcPr>
          <w:p w14:paraId="2059E7D9" w14:textId="77777777" w:rsidR="00BC033F" w:rsidRPr="00BC033F" w:rsidRDefault="00BC033F" w:rsidP="00326A0B">
            <w:pPr>
              <w:jc w:val="both"/>
              <w:rPr>
                <w:rFonts w:ascii="Cambria" w:hAnsi="Cambria"/>
                <w:sz w:val="20"/>
                <w:szCs w:val="20"/>
                <w:lang w:val="ka-GE"/>
              </w:rPr>
            </w:pPr>
          </w:p>
        </w:tc>
      </w:tr>
      <w:tr w:rsidR="00BC033F" w:rsidRPr="00BC033F" w14:paraId="6E4CE8D1"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54CB67C3"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1A5875E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4EAF5B55"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4.12</w:t>
            </w:r>
          </w:p>
        </w:tc>
        <w:tc>
          <w:tcPr>
            <w:tcW w:w="5103" w:type="dxa"/>
            <w:tcBorders>
              <w:top w:val="single" w:sz="4" w:space="0" w:color="auto"/>
              <w:left w:val="nil"/>
              <w:bottom w:val="single" w:sz="4" w:space="0" w:color="auto"/>
              <w:right w:val="single" w:sz="4" w:space="0" w:color="auto"/>
            </w:tcBorders>
            <w:shd w:val="clear" w:color="auto" w:fill="auto"/>
          </w:tcPr>
          <w:p w14:paraId="384FABDD"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Driver's Seat 1 shock-absorbing , seat can be adjusted according to the height of the cushion, according to the longitudinal movement of the seat cushion, according to</w:t>
            </w:r>
          </w:p>
          <w:p w14:paraId="63810AE9"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the angles of inclination of the cushion and the backrest, according to the softness of the pleural cushion.</w:t>
            </w:r>
          </w:p>
        </w:tc>
        <w:tc>
          <w:tcPr>
            <w:tcW w:w="3402" w:type="dxa"/>
            <w:tcBorders>
              <w:top w:val="single" w:sz="4" w:space="0" w:color="auto"/>
              <w:left w:val="nil"/>
              <w:bottom w:val="single" w:sz="4" w:space="0" w:color="auto"/>
              <w:right w:val="single" w:sz="4" w:space="0" w:color="auto"/>
            </w:tcBorders>
          </w:tcPr>
          <w:p w14:paraId="688C6D60"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5B57D5DF"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178C9E2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089CEEC1"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078023C1"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4.13</w:t>
            </w:r>
          </w:p>
        </w:tc>
        <w:tc>
          <w:tcPr>
            <w:tcW w:w="5103" w:type="dxa"/>
            <w:tcBorders>
              <w:top w:val="single" w:sz="4" w:space="0" w:color="auto"/>
              <w:left w:val="nil"/>
              <w:bottom w:val="single" w:sz="4" w:space="0" w:color="auto"/>
              <w:right w:val="single" w:sz="4" w:space="0" w:color="auto"/>
            </w:tcBorders>
            <w:shd w:val="clear" w:color="auto" w:fill="auto"/>
          </w:tcPr>
          <w:p w14:paraId="59E85B15"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Semi-enclosed driver's cab. With full LCD dashboard for Driver.</w:t>
            </w:r>
          </w:p>
        </w:tc>
        <w:tc>
          <w:tcPr>
            <w:tcW w:w="3402" w:type="dxa"/>
            <w:tcBorders>
              <w:top w:val="single" w:sz="4" w:space="0" w:color="auto"/>
              <w:left w:val="nil"/>
              <w:bottom w:val="single" w:sz="4" w:space="0" w:color="auto"/>
              <w:right w:val="single" w:sz="4" w:space="0" w:color="auto"/>
            </w:tcBorders>
          </w:tcPr>
          <w:p w14:paraId="41FB28C5"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1B7D7D43"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53B4B0B7"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55EC3B1D"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62A4B12F"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4.14</w:t>
            </w:r>
          </w:p>
        </w:tc>
        <w:tc>
          <w:tcPr>
            <w:tcW w:w="5103" w:type="dxa"/>
            <w:tcBorders>
              <w:top w:val="single" w:sz="4" w:space="0" w:color="auto"/>
              <w:left w:val="nil"/>
              <w:bottom w:val="single" w:sz="4" w:space="0" w:color="auto"/>
              <w:right w:val="single" w:sz="4" w:space="0" w:color="auto"/>
            </w:tcBorders>
            <w:shd w:val="clear" w:color="auto" w:fill="auto"/>
          </w:tcPr>
          <w:p w14:paraId="632E3642"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Front Windshield with at least three-layer glass. Rear window at least Single layer glass. Both Equipped with Folding Curtains.</w:t>
            </w:r>
          </w:p>
        </w:tc>
        <w:tc>
          <w:tcPr>
            <w:tcW w:w="3402" w:type="dxa"/>
            <w:tcBorders>
              <w:top w:val="single" w:sz="4" w:space="0" w:color="auto"/>
              <w:left w:val="nil"/>
              <w:bottom w:val="single" w:sz="4" w:space="0" w:color="auto"/>
              <w:right w:val="single" w:sz="4" w:space="0" w:color="auto"/>
            </w:tcBorders>
          </w:tcPr>
          <w:p w14:paraId="7EE4682D" w14:textId="77777777" w:rsidR="00BC033F" w:rsidRPr="00BC033F" w:rsidRDefault="00BC033F" w:rsidP="00326A0B">
            <w:pPr>
              <w:jc w:val="both"/>
              <w:rPr>
                <w:rFonts w:ascii="Cambria" w:hAnsi="Cambria" w:cs="Times New Roman"/>
                <w:sz w:val="20"/>
                <w:szCs w:val="20"/>
              </w:rPr>
            </w:pPr>
          </w:p>
        </w:tc>
      </w:tr>
      <w:tr w:rsidR="00BC033F" w:rsidRPr="00BC033F" w14:paraId="4601EBC5"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383B3102"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51D3E00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4845951A"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4.15</w:t>
            </w:r>
          </w:p>
        </w:tc>
        <w:tc>
          <w:tcPr>
            <w:tcW w:w="5103" w:type="dxa"/>
            <w:tcBorders>
              <w:top w:val="single" w:sz="4" w:space="0" w:color="auto"/>
              <w:left w:val="nil"/>
              <w:bottom w:val="single" w:sz="4" w:space="0" w:color="auto"/>
              <w:right w:val="single" w:sz="4" w:space="0" w:color="auto"/>
            </w:tcBorders>
            <w:shd w:val="clear" w:color="auto" w:fill="auto"/>
          </w:tcPr>
          <w:p w14:paraId="3075E142"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Body structure: Low-entrance structure, From rear door accessible for the wheelchairs, galvanized sheathing, all-metal body with cathode electrophoresis technology. Front and rear steel bumpers.</w:t>
            </w:r>
          </w:p>
        </w:tc>
        <w:tc>
          <w:tcPr>
            <w:tcW w:w="3402" w:type="dxa"/>
            <w:tcBorders>
              <w:top w:val="single" w:sz="4" w:space="0" w:color="auto"/>
              <w:left w:val="nil"/>
              <w:bottom w:val="single" w:sz="4" w:space="0" w:color="auto"/>
              <w:right w:val="single" w:sz="4" w:space="0" w:color="auto"/>
            </w:tcBorders>
          </w:tcPr>
          <w:p w14:paraId="354F8083"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58CC5F77"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52BEB7A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7998B917"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3019A5E"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4.16</w:t>
            </w:r>
          </w:p>
        </w:tc>
        <w:tc>
          <w:tcPr>
            <w:tcW w:w="5103" w:type="dxa"/>
            <w:tcBorders>
              <w:top w:val="single" w:sz="4" w:space="0" w:color="auto"/>
              <w:left w:val="nil"/>
              <w:bottom w:val="single" w:sz="4" w:space="0" w:color="auto"/>
              <w:right w:val="single" w:sz="4" w:space="0" w:color="auto"/>
            </w:tcBorders>
            <w:shd w:val="clear" w:color="auto" w:fill="auto"/>
          </w:tcPr>
          <w:p w14:paraId="1F8C0176"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Anti-corrosion protection: Cathodic electrophoresis technology, Five-layer anti-corrosion system is applied, consisting of galvanized sheet, phosphate coating, electrophoretic paint, intermediate varnish and top coat.</w:t>
            </w:r>
          </w:p>
        </w:tc>
        <w:tc>
          <w:tcPr>
            <w:tcW w:w="3402" w:type="dxa"/>
            <w:tcBorders>
              <w:top w:val="single" w:sz="4" w:space="0" w:color="auto"/>
              <w:left w:val="nil"/>
              <w:bottom w:val="single" w:sz="4" w:space="0" w:color="auto"/>
              <w:right w:val="single" w:sz="4" w:space="0" w:color="auto"/>
            </w:tcBorders>
          </w:tcPr>
          <w:p w14:paraId="5920C257"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469464B7"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33774C98"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02C2406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12E944C"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4.17</w:t>
            </w:r>
          </w:p>
        </w:tc>
        <w:tc>
          <w:tcPr>
            <w:tcW w:w="5103" w:type="dxa"/>
            <w:tcBorders>
              <w:top w:val="single" w:sz="4" w:space="0" w:color="auto"/>
              <w:left w:val="nil"/>
              <w:bottom w:val="single" w:sz="4" w:space="0" w:color="auto"/>
              <w:right w:val="single" w:sz="4" w:space="0" w:color="auto"/>
            </w:tcBorders>
            <w:shd w:val="clear" w:color="auto" w:fill="auto"/>
          </w:tcPr>
          <w:p w14:paraId="22FC2DBC" w14:textId="77777777" w:rsidR="00BC033F" w:rsidRPr="00BC033F" w:rsidRDefault="00BC033F" w:rsidP="00326A0B">
            <w:pPr>
              <w:jc w:val="both"/>
              <w:rPr>
                <w:rFonts w:ascii="Cambria" w:hAnsi="Cambria"/>
                <w:sz w:val="20"/>
                <w:szCs w:val="20"/>
              </w:rPr>
            </w:pPr>
            <w:r w:rsidRPr="00BC033F">
              <w:rPr>
                <w:rFonts w:ascii="Cambria" w:hAnsi="Cambria"/>
                <w:sz w:val="20"/>
                <w:szCs w:val="20"/>
              </w:rPr>
              <w:t>Color of Bus must be agreed with the Purchaser.</w:t>
            </w:r>
          </w:p>
        </w:tc>
        <w:tc>
          <w:tcPr>
            <w:tcW w:w="3402" w:type="dxa"/>
            <w:tcBorders>
              <w:top w:val="single" w:sz="4" w:space="0" w:color="auto"/>
              <w:left w:val="nil"/>
              <w:bottom w:val="single" w:sz="4" w:space="0" w:color="auto"/>
              <w:right w:val="single" w:sz="4" w:space="0" w:color="auto"/>
            </w:tcBorders>
          </w:tcPr>
          <w:p w14:paraId="3F735519" w14:textId="77777777" w:rsidR="00BC033F" w:rsidRPr="00BC033F" w:rsidRDefault="00BC033F" w:rsidP="00326A0B">
            <w:pPr>
              <w:jc w:val="both"/>
              <w:rPr>
                <w:rFonts w:ascii="Cambria" w:hAnsi="Cambria"/>
                <w:sz w:val="20"/>
                <w:szCs w:val="20"/>
              </w:rPr>
            </w:pPr>
          </w:p>
        </w:tc>
      </w:tr>
      <w:tr w:rsidR="00BC033F" w:rsidRPr="00BC033F" w14:paraId="0B0E44A9"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45E8A901"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09A8741E"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1E7B53D4"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w:t>
            </w:r>
          </w:p>
        </w:tc>
        <w:tc>
          <w:tcPr>
            <w:tcW w:w="5103" w:type="dxa"/>
            <w:tcBorders>
              <w:top w:val="single" w:sz="4" w:space="0" w:color="auto"/>
              <w:left w:val="nil"/>
              <w:bottom w:val="single" w:sz="4" w:space="0" w:color="auto"/>
              <w:right w:val="single" w:sz="4" w:space="0" w:color="auto"/>
            </w:tcBorders>
            <w:shd w:val="clear" w:color="auto" w:fill="auto"/>
          </w:tcPr>
          <w:p w14:paraId="7C4BB6F1" w14:textId="77777777" w:rsidR="00BC033F" w:rsidRPr="00BC033F" w:rsidRDefault="00BC033F" w:rsidP="00326A0B">
            <w:pPr>
              <w:autoSpaceDE w:val="0"/>
              <w:autoSpaceDN w:val="0"/>
              <w:adjustRightInd w:val="0"/>
              <w:spacing w:after="0" w:line="240" w:lineRule="auto"/>
              <w:jc w:val="both"/>
              <w:rPr>
                <w:rFonts w:ascii="Cambria" w:hAnsi="Cambria" w:cs="Times New Roman"/>
                <w:b/>
                <w:sz w:val="20"/>
                <w:szCs w:val="20"/>
              </w:rPr>
            </w:pPr>
            <w:r w:rsidRPr="00BC033F">
              <w:rPr>
                <w:rFonts w:ascii="Cambria" w:hAnsi="Cambria" w:cs="Times New Roman"/>
                <w:b/>
                <w:sz w:val="20"/>
                <w:szCs w:val="20"/>
              </w:rPr>
              <w:t>Battery</w:t>
            </w:r>
            <w:r w:rsidRPr="00BC033F">
              <w:rPr>
                <w:rFonts w:ascii="Cambria" w:hAnsi="Cambria"/>
                <w:b/>
                <w:sz w:val="20"/>
                <w:szCs w:val="20"/>
              </w:rPr>
              <w:t xml:space="preserve"> and Electric system</w:t>
            </w:r>
          </w:p>
        </w:tc>
        <w:tc>
          <w:tcPr>
            <w:tcW w:w="3402" w:type="dxa"/>
            <w:tcBorders>
              <w:top w:val="single" w:sz="4" w:space="0" w:color="auto"/>
              <w:left w:val="nil"/>
              <w:bottom w:val="single" w:sz="4" w:space="0" w:color="auto"/>
              <w:right w:val="single" w:sz="4" w:space="0" w:color="auto"/>
            </w:tcBorders>
          </w:tcPr>
          <w:p w14:paraId="7FB62DF6" w14:textId="77777777" w:rsidR="00BC033F" w:rsidRPr="00BC033F" w:rsidRDefault="00BC033F" w:rsidP="00326A0B">
            <w:pPr>
              <w:autoSpaceDE w:val="0"/>
              <w:autoSpaceDN w:val="0"/>
              <w:adjustRightInd w:val="0"/>
              <w:spacing w:after="0" w:line="240" w:lineRule="auto"/>
              <w:jc w:val="both"/>
              <w:rPr>
                <w:rFonts w:ascii="Cambria" w:hAnsi="Cambria" w:cs="Times New Roman"/>
                <w:b/>
                <w:sz w:val="20"/>
                <w:szCs w:val="20"/>
              </w:rPr>
            </w:pPr>
          </w:p>
        </w:tc>
      </w:tr>
      <w:tr w:rsidR="00BC033F" w:rsidRPr="00BC033F" w14:paraId="2A0A5C73"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3D6CB87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0EEDD2D3"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4BDAC76"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5.1</w:t>
            </w:r>
          </w:p>
        </w:tc>
        <w:tc>
          <w:tcPr>
            <w:tcW w:w="5103" w:type="dxa"/>
            <w:tcBorders>
              <w:top w:val="single" w:sz="4" w:space="0" w:color="auto"/>
              <w:left w:val="nil"/>
              <w:bottom w:val="single" w:sz="4" w:space="0" w:color="auto"/>
              <w:right w:val="single" w:sz="4" w:space="0" w:color="auto"/>
            </w:tcBorders>
            <w:shd w:val="clear" w:color="auto" w:fill="auto"/>
            <w:hideMark/>
          </w:tcPr>
          <w:p w14:paraId="0B8E1378"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Rechargeable battery, capacity not less than 350 kWh, Type: Lithium ion battery, protected class: IP68. With a heating and insulation system. Together with an intelligent battery management system (BMS), following control functions are implemented: battery temperature detection, battery operating current detection, insulation resistance detection, temperature regulation, battery state of charge (SOC), with liquid cooling.</w:t>
            </w:r>
          </w:p>
        </w:tc>
        <w:tc>
          <w:tcPr>
            <w:tcW w:w="3402" w:type="dxa"/>
            <w:tcBorders>
              <w:top w:val="single" w:sz="4" w:space="0" w:color="auto"/>
              <w:left w:val="nil"/>
              <w:bottom w:val="single" w:sz="4" w:space="0" w:color="auto"/>
              <w:right w:val="single" w:sz="4" w:space="0" w:color="auto"/>
            </w:tcBorders>
          </w:tcPr>
          <w:p w14:paraId="648DABF2"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45ED72B6"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6A89731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3610B529"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3A02B924"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5.2</w:t>
            </w:r>
          </w:p>
        </w:tc>
        <w:tc>
          <w:tcPr>
            <w:tcW w:w="5103" w:type="dxa"/>
            <w:tcBorders>
              <w:top w:val="single" w:sz="4" w:space="0" w:color="auto"/>
              <w:left w:val="nil"/>
              <w:bottom w:val="single" w:sz="4" w:space="0" w:color="auto"/>
              <w:right w:val="single" w:sz="4" w:space="0" w:color="auto"/>
            </w:tcBorders>
            <w:shd w:val="clear" w:color="auto" w:fill="auto"/>
          </w:tcPr>
          <w:p w14:paraId="15856C5A"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Charging system: With rated power not less than 160 KW.  Dc connector with the charging connector is located on the right side of the bus.</w:t>
            </w:r>
          </w:p>
          <w:p w14:paraId="3A9A7D1B"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The supplier is obliged to present the technical characteristics and cost of two types of chargers, both</w:t>
            </w:r>
            <w:r w:rsidRPr="00BC033F">
              <w:rPr>
                <w:rFonts w:ascii="Cambria" w:hAnsi="Cambria" w:cs="Times New Roman"/>
                <w:sz w:val="20"/>
                <w:szCs w:val="20"/>
                <w:lang w:val="ka-GE"/>
              </w:rPr>
              <w:t>,</w:t>
            </w:r>
            <w:r w:rsidRPr="00BC033F">
              <w:rPr>
                <w:rFonts w:ascii="Cambria" w:hAnsi="Cambria" w:cs="Times New Roman"/>
                <w:sz w:val="20"/>
                <w:szCs w:val="20"/>
              </w:rPr>
              <w:t xml:space="preserve"> standard and fast chargers. Characteristics should include such information as:</w:t>
            </w:r>
            <w:r w:rsidRPr="00BC033F">
              <w:rPr>
                <w:rFonts w:ascii="Cambria" w:hAnsi="Cambria"/>
                <w:sz w:val="20"/>
                <w:szCs w:val="20"/>
              </w:rPr>
              <w:t xml:space="preserve"> </w:t>
            </w:r>
            <w:r w:rsidRPr="00BC033F">
              <w:rPr>
                <w:rFonts w:ascii="Cambria" w:hAnsi="Cambria" w:cs="Times New Roman"/>
                <w:sz w:val="20"/>
                <w:szCs w:val="20"/>
              </w:rPr>
              <w:t>Rated  power, voltage, overall dimensions, time required for full charging of batteries, etc.</w:t>
            </w:r>
          </w:p>
        </w:tc>
        <w:tc>
          <w:tcPr>
            <w:tcW w:w="3402" w:type="dxa"/>
            <w:tcBorders>
              <w:top w:val="single" w:sz="4" w:space="0" w:color="auto"/>
              <w:left w:val="nil"/>
              <w:bottom w:val="single" w:sz="4" w:space="0" w:color="auto"/>
              <w:right w:val="single" w:sz="4" w:space="0" w:color="auto"/>
            </w:tcBorders>
          </w:tcPr>
          <w:p w14:paraId="53BE486D"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36ADC99B"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4156864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2F6A740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21F17A99" w14:textId="77777777" w:rsidR="00BC033F" w:rsidRPr="00BC033F" w:rsidRDefault="00BC033F" w:rsidP="00326A0B">
            <w:pPr>
              <w:jc w:val="both"/>
              <w:rPr>
                <w:rFonts w:ascii="Cambria" w:hAnsi="Cambria"/>
                <w:sz w:val="20"/>
                <w:szCs w:val="20"/>
              </w:rPr>
            </w:pPr>
            <w:r w:rsidRPr="00BC033F">
              <w:rPr>
                <w:rFonts w:ascii="Cambria" w:hAnsi="Cambria"/>
                <w:sz w:val="20"/>
                <w:szCs w:val="20"/>
              </w:rPr>
              <w:t>5.3</w:t>
            </w:r>
          </w:p>
        </w:tc>
        <w:tc>
          <w:tcPr>
            <w:tcW w:w="5103" w:type="dxa"/>
            <w:tcBorders>
              <w:top w:val="single" w:sz="4" w:space="0" w:color="auto"/>
              <w:left w:val="nil"/>
              <w:bottom w:val="single" w:sz="4" w:space="0" w:color="auto"/>
              <w:right w:val="single" w:sz="4" w:space="0" w:color="auto"/>
            </w:tcBorders>
            <w:shd w:val="clear" w:color="auto" w:fill="auto"/>
          </w:tcPr>
          <w:p w14:paraId="47F8FB73"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Monitoring system: Equipped With at least Six-camera monitoring system. driver + cabin + front road of the bus + front passenger door + middle passenger door +</w:t>
            </w:r>
          </w:p>
          <w:p w14:paraId="35D349A3"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reverse monitoring. Capacity of the hard disk not less than 500GB.</w:t>
            </w:r>
          </w:p>
        </w:tc>
        <w:tc>
          <w:tcPr>
            <w:tcW w:w="3402" w:type="dxa"/>
            <w:tcBorders>
              <w:top w:val="single" w:sz="4" w:space="0" w:color="auto"/>
              <w:left w:val="nil"/>
              <w:bottom w:val="single" w:sz="4" w:space="0" w:color="auto"/>
              <w:right w:val="single" w:sz="4" w:space="0" w:color="auto"/>
            </w:tcBorders>
          </w:tcPr>
          <w:p w14:paraId="05BCCA69"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68C59C6E"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441C004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0143436B"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0C7E0603" w14:textId="77777777" w:rsidR="00BC033F" w:rsidRPr="00BC033F" w:rsidRDefault="00BC033F" w:rsidP="00326A0B">
            <w:pPr>
              <w:jc w:val="both"/>
              <w:rPr>
                <w:rFonts w:ascii="Cambria" w:hAnsi="Cambria"/>
                <w:sz w:val="20"/>
                <w:szCs w:val="20"/>
              </w:rPr>
            </w:pPr>
            <w:r w:rsidRPr="00BC033F">
              <w:rPr>
                <w:rFonts w:ascii="Cambria" w:hAnsi="Cambria"/>
                <w:sz w:val="20"/>
                <w:szCs w:val="20"/>
              </w:rPr>
              <w:t>5.4</w:t>
            </w:r>
          </w:p>
        </w:tc>
        <w:tc>
          <w:tcPr>
            <w:tcW w:w="5103" w:type="dxa"/>
            <w:tcBorders>
              <w:top w:val="single" w:sz="4" w:space="0" w:color="auto"/>
              <w:left w:val="nil"/>
              <w:bottom w:val="single" w:sz="4" w:space="0" w:color="auto"/>
              <w:right w:val="single" w:sz="4" w:space="0" w:color="auto"/>
            </w:tcBorders>
            <w:shd w:val="clear" w:color="auto" w:fill="auto"/>
          </w:tcPr>
          <w:p w14:paraId="59B96606" w14:textId="77777777" w:rsidR="00BC033F" w:rsidRPr="00BC033F" w:rsidRDefault="00BC033F" w:rsidP="00326A0B">
            <w:pPr>
              <w:jc w:val="both"/>
              <w:rPr>
                <w:rFonts w:ascii="Cambria" w:hAnsi="Cambria"/>
                <w:color w:val="FF0000"/>
                <w:sz w:val="20"/>
                <w:szCs w:val="20"/>
              </w:rPr>
            </w:pPr>
            <w:r w:rsidRPr="00BC033F">
              <w:rPr>
                <w:rFonts w:ascii="Cambria" w:hAnsi="Cambria" w:cs="Times New Roman"/>
                <w:sz w:val="20"/>
                <w:szCs w:val="20"/>
              </w:rPr>
              <w:t>Electrical circuit Moisture-proof 24V, single-wire with negative grounding.</w:t>
            </w:r>
          </w:p>
        </w:tc>
        <w:tc>
          <w:tcPr>
            <w:tcW w:w="3402" w:type="dxa"/>
            <w:tcBorders>
              <w:top w:val="single" w:sz="4" w:space="0" w:color="auto"/>
              <w:left w:val="nil"/>
              <w:bottom w:val="single" w:sz="4" w:space="0" w:color="auto"/>
              <w:right w:val="single" w:sz="4" w:space="0" w:color="auto"/>
            </w:tcBorders>
          </w:tcPr>
          <w:p w14:paraId="388BDDB8" w14:textId="77777777" w:rsidR="00BC033F" w:rsidRPr="00BC033F" w:rsidRDefault="00BC033F" w:rsidP="00326A0B">
            <w:pPr>
              <w:jc w:val="both"/>
              <w:rPr>
                <w:rFonts w:ascii="Cambria" w:hAnsi="Cambria" w:cs="Times New Roman"/>
                <w:sz w:val="20"/>
                <w:szCs w:val="20"/>
              </w:rPr>
            </w:pPr>
          </w:p>
        </w:tc>
      </w:tr>
      <w:tr w:rsidR="00BC033F" w:rsidRPr="00BC033F" w14:paraId="42694A76"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000F17D5"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5E12011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3C1EBAF"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5.5</w:t>
            </w:r>
          </w:p>
        </w:tc>
        <w:tc>
          <w:tcPr>
            <w:tcW w:w="5103" w:type="dxa"/>
            <w:tcBorders>
              <w:top w:val="single" w:sz="4" w:space="0" w:color="auto"/>
              <w:left w:val="nil"/>
              <w:bottom w:val="single" w:sz="4" w:space="0" w:color="auto"/>
              <w:right w:val="single" w:sz="4" w:space="0" w:color="auto"/>
            </w:tcBorders>
            <w:shd w:val="clear" w:color="auto" w:fill="auto"/>
          </w:tcPr>
          <w:p w14:paraId="717B95DA" w14:textId="77777777" w:rsidR="00BC033F" w:rsidRPr="00BC033F" w:rsidRDefault="00BC033F" w:rsidP="00326A0B">
            <w:pPr>
              <w:jc w:val="both"/>
              <w:rPr>
                <w:rFonts w:ascii="Cambria" w:hAnsi="Cambria"/>
                <w:color w:val="FF0000"/>
                <w:sz w:val="20"/>
                <w:szCs w:val="20"/>
              </w:rPr>
            </w:pPr>
            <w:r w:rsidRPr="00BC033F">
              <w:rPr>
                <w:rFonts w:ascii="Cambria" w:hAnsi="Cambria" w:cs="Times New Roman"/>
                <w:sz w:val="20"/>
                <w:szCs w:val="20"/>
              </w:rPr>
              <w:t>Front, side and rear LED rolling electronic road signs.</w:t>
            </w:r>
          </w:p>
        </w:tc>
        <w:tc>
          <w:tcPr>
            <w:tcW w:w="3402" w:type="dxa"/>
            <w:tcBorders>
              <w:top w:val="single" w:sz="4" w:space="0" w:color="auto"/>
              <w:left w:val="nil"/>
              <w:bottom w:val="single" w:sz="4" w:space="0" w:color="auto"/>
              <w:right w:val="single" w:sz="4" w:space="0" w:color="auto"/>
            </w:tcBorders>
          </w:tcPr>
          <w:p w14:paraId="2D30C103" w14:textId="77777777" w:rsidR="00BC033F" w:rsidRPr="00BC033F" w:rsidRDefault="00BC033F" w:rsidP="00326A0B">
            <w:pPr>
              <w:jc w:val="both"/>
              <w:rPr>
                <w:rFonts w:ascii="Cambria" w:hAnsi="Cambria" w:cs="Times New Roman"/>
                <w:sz w:val="20"/>
                <w:szCs w:val="20"/>
              </w:rPr>
            </w:pPr>
          </w:p>
        </w:tc>
      </w:tr>
      <w:tr w:rsidR="00BC033F" w:rsidRPr="00BC033F" w14:paraId="10CA7F9E"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5C5A5773"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10D9B4AA"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0AF4A817" w14:textId="77777777" w:rsidR="00BC033F" w:rsidRPr="00BC033F" w:rsidRDefault="00BC033F" w:rsidP="00326A0B">
            <w:pPr>
              <w:jc w:val="both"/>
              <w:rPr>
                <w:rFonts w:ascii="Cambria" w:hAnsi="Cambria"/>
                <w:sz w:val="20"/>
                <w:szCs w:val="20"/>
              </w:rPr>
            </w:pPr>
            <w:r w:rsidRPr="00BC033F">
              <w:rPr>
                <w:rFonts w:ascii="Cambria" w:hAnsi="Cambria"/>
                <w:sz w:val="20"/>
                <w:szCs w:val="20"/>
              </w:rPr>
              <w:t>5.6</w:t>
            </w:r>
          </w:p>
        </w:tc>
        <w:tc>
          <w:tcPr>
            <w:tcW w:w="5103" w:type="dxa"/>
            <w:tcBorders>
              <w:top w:val="single" w:sz="4" w:space="0" w:color="auto"/>
              <w:left w:val="nil"/>
              <w:bottom w:val="single" w:sz="4" w:space="0" w:color="auto"/>
              <w:right w:val="single" w:sz="4" w:space="0" w:color="auto"/>
            </w:tcBorders>
            <w:shd w:val="clear" w:color="auto" w:fill="auto"/>
          </w:tcPr>
          <w:p w14:paraId="66E13506" w14:textId="77777777" w:rsidR="00BC033F" w:rsidRPr="00BC033F" w:rsidRDefault="00BC033F" w:rsidP="00326A0B">
            <w:pPr>
              <w:jc w:val="both"/>
              <w:rPr>
                <w:rFonts w:ascii="Cambria" w:hAnsi="Cambria"/>
                <w:sz w:val="20"/>
                <w:szCs w:val="20"/>
              </w:rPr>
            </w:pPr>
            <w:r w:rsidRPr="00BC033F">
              <w:rPr>
                <w:rFonts w:ascii="Cambria" w:hAnsi="Cambria"/>
                <w:sz w:val="20"/>
                <w:szCs w:val="20"/>
              </w:rPr>
              <w:t>Anti-fog LED headlights.</w:t>
            </w:r>
          </w:p>
        </w:tc>
        <w:tc>
          <w:tcPr>
            <w:tcW w:w="3402" w:type="dxa"/>
            <w:tcBorders>
              <w:top w:val="single" w:sz="4" w:space="0" w:color="auto"/>
              <w:left w:val="nil"/>
              <w:bottom w:val="single" w:sz="4" w:space="0" w:color="auto"/>
              <w:right w:val="single" w:sz="4" w:space="0" w:color="auto"/>
            </w:tcBorders>
          </w:tcPr>
          <w:p w14:paraId="68BC09A2" w14:textId="77777777" w:rsidR="00BC033F" w:rsidRPr="00BC033F" w:rsidRDefault="00BC033F" w:rsidP="00326A0B">
            <w:pPr>
              <w:jc w:val="both"/>
              <w:rPr>
                <w:rFonts w:ascii="Cambria" w:hAnsi="Cambria"/>
                <w:sz w:val="20"/>
                <w:szCs w:val="20"/>
              </w:rPr>
            </w:pPr>
          </w:p>
        </w:tc>
      </w:tr>
      <w:tr w:rsidR="00BC033F" w:rsidRPr="00BC033F" w14:paraId="7D377BF8"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hideMark/>
          </w:tcPr>
          <w:p w14:paraId="438E9C3A"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hideMark/>
          </w:tcPr>
          <w:p w14:paraId="510C3004"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5B9AE637" w14:textId="77777777" w:rsidR="00BC033F" w:rsidRPr="00BC033F" w:rsidRDefault="00BC033F" w:rsidP="00326A0B">
            <w:pPr>
              <w:spacing w:after="0" w:line="240" w:lineRule="auto"/>
              <w:jc w:val="both"/>
              <w:rPr>
                <w:rFonts w:ascii="Cambria" w:eastAsia="Times New Roman" w:hAnsi="Cambria" w:cs="Times New Roman"/>
                <w:bCs/>
                <w:color w:val="000000"/>
                <w:sz w:val="20"/>
                <w:szCs w:val="20"/>
                <w:highlight w:val="yellow"/>
              </w:rPr>
            </w:pPr>
            <w:r w:rsidRPr="00BC033F">
              <w:rPr>
                <w:rFonts w:ascii="Cambria" w:eastAsia="Times New Roman" w:hAnsi="Cambria" w:cs="Times New Roman"/>
                <w:bCs/>
                <w:color w:val="000000"/>
                <w:sz w:val="20"/>
                <w:szCs w:val="20"/>
              </w:rPr>
              <w:t>5.7</w:t>
            </w:r>
          </w:p>
        </w:tc>
        <w:tc>
          <w:tcPr>
            <w:tcW w:w="5103" w:type="dxa"/>
            <w:tcBorders>
              <w:top w:val="single" w:sz="4" w:space="0" w:color="auto"/>
              <w:left w:val="nil"/>
              <w:bottom w:val="single" w:sz="4" w:space="0" w:color="auto"/>
              <w:right w:val="single" w:sz="4" w:space="0" w:color="auto"/>
            </w:tcBorders>
            <w:shd w:val="clear" w:color="auto" w:fill="auto"/>
            <w:hideMark/>
          </w:tcPr>
          <w:p w14:paraId="607EA0DF" w14:textId="77777777" w:rsidR="00BC033F" w:rsidRPr="00BC033F" w:rsidRDefault="00BC033F" w:rsidP="00326A0B">
            <w:pPr>
              <w:jc w:val="both"/>
              <w:rPr>
                <w:rFonts w:ascii="Cambria" w:hAnsi="Cambria"/>
                <w:sz w:val="20"/>
                <w:szCs w:val="20"/>
              </w:rPr>
            </w:pPr>
            <w:r w:rsidRPr="00BC033F">
              <w:rPr>
                <w:rFonts w:ascii="Cambria" w:hAnsi="Cambria"/>
                <w:sz w:val="20"/>
                <w:szCs w:val="20"/>
              </w:rPr>
              <w:t>LED Light Passenger compartment lighting, door space lighting and driver compartment lighting.</w:t>
            </w:r>
          </w:p>
        </w:tc>
        <w:tc>
          <w:tcPr>
            <w:tcW w:w="3402" w:type="dxa"/>
            <w:tcBorders>
              <w:top w:val="single" w:sz="4" w:space="0" w:color="auto"/>
              <w:left w:val="nil"/>
              <w:bottom w:val="single" w:sz="4" w:space="0" w:color="auto"/>
              <w:right w:val="single" w:sz="4" w:space="0" w:color="auto"/>
            </w:tcBorders>
          </w:tcPr>
          <w:p w14:paraId="74EE837E" w14:textId="77777777" w:rsidR="00BC033F" w:rsidRPr="00BC033F" w:rsidRDefault="00BC033F" w:rsidP="00326A0B">
            <w:pPr>
              <w:jc w:val="both"/>
              <w:rPr>
                <w:rFonts w:ascii="Cambria" w:hAnsi="Cambria"/>
                <w:sz w:val="20"/>
                <w:szCs w:val="20"/>
              </w:rPr>
            </w:pPr>
          </w:p>
        </w:tc>
      </w:tr>
      <w:tr w:rsidR="00BC033F" w:rsidRPr="00BC033F" w14:paraId="379F5232"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549BDB65"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7A3C86BB"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F09BA5A"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5.8</w:t>
            </w:r>
          </w:p>
        </w:tc>
        <w:tc>
          <w:tcPr>
            <w:tcW w:w="5103" w:type="dxa"/>
            <w:tcBorders>
              <w:top w:val="single" w:sz="4" w:space="0" w:color="auto"/>
              <w:left w:val="nil"/>
              <w:bottom w:val="single" w:sz="4" w:space="0" w:color="auto"/>
              <w:right w:val="single" w:sz="4" w:space="0" w:color="auto"/>
            </w:tcBorders>
            <w:shd w:val="clear" w:color="auto" w:fill="auto"/>
          </w:tcPr>
          <w:p w14:paraId="333F09CE"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USB connectors for charging in the driver's workplace area</w:t>
            </w:r>
          </w:p>
          <w:p w14:paraId="1467E819"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and passenger compartment.</w:t>
            </w:r>
          </w:p>
        </w:tc>
        <w:tc>
          <w:tcPr>
            <w:tcW w:w="3402" w:type="dxa"/>
            <w:tcBorders>
              <w:top w:val="single" w:sz="4" w:space="0" w:color="auto"/>
              <w:left w:val="nil"/>
              <w:bottom w:val="single" w:sz="4" w:space="0" w:color="auto"/>
              <w:right w:val="single" w:sz="4" w:space="0" w:color="auto"/>
            </w:tcBorders>
          </w:tcPr>
          <w:p w14:paraId="713FCCC3"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73CD4D1E"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76211DA7"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6F7B9989"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3BDFEFF"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5.9</w:t>
            </w:r>
          </w:p>
        </w:tc>
        <w:tc>
          <w:tcPr>
            <w:tcW w:w="5103" w:type="dxa"/>
            <w:tcBorders>
              <w:top w:val="single" w:sz="4" w:space="0" w:color="auto"/>
              <w:left w:val="nil"/>
              <w:bottom w:val="single" w:sz="4" w:space="0" w:color="auto"/>
              <w:right w:val="single" w:sz="4" w:space="0" w:color="auto"/>
            </w:tcBorders>
            <w:shd w:val="clear" w:color="auto" w:fill="auto"/>
          </w:tcPr>
          <w:p w14:paraId="5AEC81EF"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10179C">
              <w:rPr>
                <w:rFonts w:ascii="Cambria" w:hAnsi="Cambria" w:cs="Times New Roman"/>
                <w:sz w:val="20"/>
                <w:szCs w:val="20"/>
              </w:rPr>
              <w:t>Automatic stop anno</w:t>
            </w:r>
            <w:r w:rsidR="0010179C" w:rsidRPr="0010179C">
              <w:rPr>
                <w:rFonts w:ascii="Cambria" w:hAnsi="Cambria" w:cs="Times New Roman"/>
                <w:sz w:val="20"/>
                <w:szCs w:val="20"/>
              </w:rPr>
              <w:t>uncement system (with GPS</w:t>
            </w:r>
            <w:r w:rsidRPr="0010179C">
              <w:rPr>
                <w:rFonts w:ascii="Cambria" w:hAnsi="Cambria" w:cs="Times New Roman"/>
                <w:sz w:val="20"/>
                <w:szCs w:val="20"/>
              </w:rPr>
              <w:t>).</w:t>
            </w:r>
            <w:r w:rsidRPr="0010179C">
              <w:rPr>
                <w:rFonts w:ascii="Cambria" w:hAnsi="Cambria"/>
                <w:sz w:val="20"/>
                <w:szCs w:val="20"/>
              </w:rPr>
              <w:t xml:space="preserve"> </w:t>
            </w:r>
            <w:r w:rsidRPr="0010179C">
              <w:rPr>
                <w:rFonts w:ascii="Cambria" w:eastAsia="Times New Roman" w:hAnsi="Cambria" w:cs="Arial"/>
                <w:sz w:val="20"/>
                <w:szCs w:val="20"/>
                <w:lang w:val="en-GB" w:eastAsia="de-DE"/>
              </w:rPr>
              <w:t>A dictating machine</w:t>
            </w:r>
            <w:r w:rsidRPr="0010179C">
              <w:rPr>
                <w:rFonts w:ascii="Cambria" w:hAnsi="Cambria" w:cs="Times New Roman"/>
                <w:sz w:val="20"/>
                <w:szCs w:val="20"/>
              </w:rPr>
              <w:t xml:space="preserve"> for background music, radio, and stop announcements is installed as an integral part of the on-board computer. It must be able to identify a specific geographic area using GPS and support reprogramming via a web interface or other software. Stop information and other content is downloaded via a web interface or other software, wirelessly, directly to a writable flash drive. Files must be named by category and played separately (stop, next stop, music, radio in any combination, with pauses and reference to geographic coordinates). The placement of the </w:t>
            </w:r>
            <w:r w:rsidRPr="0010179C">
              <w:rPr>
                <w:rFonts w:ascii="Cambria" w:eastAsia="Times New Roman" w:hAnsi="Cambria" w:cs="Arial"/>
                <w:sz w:val="20"/>
                <w:szCs w:val="20"/>
                <w:lang w:val="en-GB" w:eastAsia="de-DE"/>
              </w:rPr>
              <w:t>A dictating machine</w:t>
            </w:r>
            <w:r w:rsidRPr="0010179C">
              <w:rPr>
                <w:rFonts w:ascii="Cambria" w:hAnsi="Cambria" w:cs="Times New Roman"/>
                <w:sz w:val="20"/>
                <w:szCs w:val="20"/>
              </w:rPr>
              <w:t xml:space="preserve"> is agreed upon with the Buyer.</w:t>
            </w:r>
          </w:p>
        </w:tc>
        <w:tc>
          <w:tcPr>
            <w:tcW w:w="3402" w:type="dxa"/>
            <w:tcBorders>
              <w:top w:val="single" w:sz="4" w:space="0" w:color="auto"/>
              <w:left w:val="nil"/>
              <w:bottom w:val="single" w:sz="4" w:space="0" w:color="auto"/>
              <w:right w:val="single" w:sz="4" w:space="0" w:color="auto"/>
            </w:tcBorders>
          </w:tcPr>
          <w:p w14:paraId="3E418D0F"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highlight w:val="yellow"/>
              </w:rPr>
            </w:pPr>
          </w:p>
        </w:tc>
      </w:tr>
      <w:tr w:rsidR="00BC033F" w:rsidRPr="00BC033F" w14:paraId="60373E2F"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26145B7B"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76064097"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68E8E8EC"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5.10</w:t>
            </w:r>
          </w:p>
        </w:tc>
        <w:tc>
          <w:tcPr>
            <w:tcW w:w="5103" w:type="dxa"/>
            <w:tcBorders>
              <w:top w:val="single" w:sz="4" w:space="0" w:color="auto"/>
              <w:left w:val="nil"/>
              <w:bottom w:val="single" w:sz="4" w:space="0" w:color="auto"/>
              <w:right w:val="single" w:sz="4" w:space="0" w:color="auto"/>
            </w:tcBorders>
            <w:shd w:val="clear" w:color="auto" w:fill="auto"/>
          </w:tcPr>
          <w:p w14:paraId="4A3CA08B"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Voice amplifiers in the passenger compartment and microphone in the driver compartment.</w:t>
            </w:r>
          </w:p>
        </w:tc>
        <w:tc>
          <w:tcPr>
            <w:tcW w:w="3402" w:type="dxa"/>
            <w:tcBorders>
              <w:top w:val="single" w:sz="4" w:space="0" w:color="auto"/>
              <w:left w:val="nil"/>
              <w:bottom w:val="single" w:sz="4" w:space="0" w:color="auto"/>
              <w:right w:val="single" w:sz="4" w:space="0" w:color="auto"/>
            </w:tcBorders>
          </w:tcPr>
          <w:p w14:paraId="12E7C32D"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0D10B293"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42596AB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7B5EC510"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DBB02ED" w14:textId="77777777" w:rsidR="00BC033F" w:rsidRPr="00BC033F" w:rsidRDefault="00BC033F" w:rsidP="00326A0B">
            <w:pPr>
              <w:spacing w:after="0" w:line="240" w:lineRule="auto"/>
              <w:jc w:val="both"/>
              <w:rPr>
                <w:rFonts w:ascii="Cambria" w:eastAsia="Times New Roman" w:hAnsi="Cambria" w:cs="Times New Roman"/>
                <w:bCs/>
                <w:color w:val="000000"/>
                <w:sz w:val="20"/>
                <w:szCs w:val="20"/>
              </w:rPr>
            </w:pPr>
            <w:r w:rsidRPr="00BC033F">
              <w:rPr>
                <w:rFonts w:ascii="Cambria" w:eastAsia="Times New Roman" w:hAnsi="Cambria" w:cs="Times New Roman"/>
                <w:bCs/>
                <w:color w:val="000000"/>
                <w:sz w:val="20"/>
                <w:szCs w:val="20"/>
              </w:rPr>
              <w:t>5.11</w:t>
            </w:r>
          </w:p>
        </w:tc>
        <w:tc>
          <w:tcPr>
            <w:tcW w:w="5103" w:type="dxa"/>
            <w:tcBorders>
              <w:top w:val="single" w:sz="4" w:space="0" w:color="auto"/>
              <w:left w:val="nil"/>
              <w:bottom w:val="single" w:sz="4" w:space="0" w:color="auto"/>
              <w:right w:val="single" w:sz="4" w:space="0" w:color="auto"/>
            </w:tcBorders>
            <w:shd w:val="clear" w:color="auto" w:fill="auto"/>
          </w:tcPr>
          <w:p w14:paraId="0A6C31B7"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Digital, LED information panels in front, behind and on the right Top of the bus.</w:t>
            </w:r>
          </w:p>
        </w:tc>
        <w:tc>
          <w:tcPr>
            <w:tcW w:w="3402" w:type="dxa"/>
            <w:tcBorders>
              <w:top w:val="single" w:sz="4" w:space="0" w:color="auto"/>
              <w:left w:val="nil"/>
              <w:bottom w:val="single" w:sz="4" w:space="0" w:color="auto"/>
              <w:right w:val="single" w:sz="4" w:space="0" w:color="auto"/>
            </w:tcBorders>
          </w:tcPr>
          <w:p w14:paraId="73BBF771"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2D111BC4"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549F631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01A8E085"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46B9F128" w14:textId="77777777" w:rsidR="00BC033F" w:rsidRPr="0010179C" w:rsidRDefault="00BC033F" w:rsidP="00326A0B">
            <w:pPr>
              <w:spacing w:after="0" w:line="240" w:lineRule="auto"/>
              <w:jc w:val="both"/>
              <w:rPr>
                <w:rFonts w:ascii="Cambria" w:eastAsia="Times New Roman" w:hAnsi="Cambria" w:cs="Times New Roman"/>
                <w:bCs/>
                <w:color w:val="000000"/>
                <w:sz w:val="20"/>
                <w:szCs w:val="20"/>
                <w:lang w:val="ka-GE"/>
              </w:rPr>
            </w:pPr>
            <w:r w:rsidRPr="0010179C">
              <w:rPr>
                <w:rFonts w:ascii="Cambria" w:eastAsia="Times New Roman" w:hAnsi="Cambria" w:cs="Times New Roman"/>
                <w:bCs/>
                <w:color w:val="000000"/>
                <w:sz w:val="20"/>
                <w:szCs w:val="20"/>
                <w:lang w:val="ka-GE"/>
              </w:rPr>
              <w:t>5.12</w:t>
            </w:r>
          </w:p>
        </w:tc>
        <w:tc>
          <w:tcPr>
            <w:tcW w:w="5103" w:type="dxa"/>
            <w:tcBorders>
              <w:top w:val="single" w:sz="4" w:space="0" w:color="auto"/>
              <w:left w:val="nil"/>
              <w:bottom w:val="single" w:sz="4" w:space="0" w:color="auto"/>
              <w:right w:val="single" w:sz="4" w:space="0" w:color="auto"/>
            </w:tcBorders>
            <w:shd w:val="clear" w:color="auto" w:fill="auto"/>
          </w:tcPr>
          <w:p w14:paraId="66657721" w14:textId="77777777" w:rsidR="00BC033F" w:rsidRPr="0010179C" w:rsidRDefault="00BC033F" w:rsidP="00326A0B">
            <w:pPr>
              <w:autoSpaceDE w:val="0"/>
              <w:autoSpaceDN w:val="0"/>
              <w:adjustRightInd w:val="0"/>
              <w:spacing w:after="0" w:line="240" w:lineRule="auto"/>
              <w:jc w:val="both"/>
              <w:rPr>
                <w:rFonts w:ascii="Cambria" w:hAnsi="Cambria" w:cs="Times New Roman"/>
                <w:sz w:val="20"/>
                <w:szCs w:val="20"/>
                <w:lang w:val="ka-GE"/>
              </w:rPr>
            </w:pPr>
            <w:r w:rsidRPr="0010179C">
              <w:rPr>
                <w:rFonts w:ascii="Cambria" w:hAnsi="Cambria" w:cs="Times New Roman"/>
                <w:sz w:val="20"/>
                <w:szCs w:val="20"/>
                <w:lang w:val="en-GB"/>
              </w:rPr>
              <w:t xml:space="preserve">The bus shall be equipped with </w:t>
            </w:r>
            <w:r w:rsidR="0010179C" w:rsidRPr="0010179C">
              <w:rPr>
                <w:rFonts w:ascii="Cambria" w:hAnsi="Cambria" w:cs="Times New Roman"/>
                <w:sz w:val="20"/>
                <w:szCs w:val="20"/>
                <w:lang w:val="en-GB"/>
              </w:rPr>
              <w:t>Wi-Fi</w:t>
            </w:r>
            <w:r w:rsidRPr="0010179C">
              <w:rPr>
                <w:rFonts w:ascii="Cambria" w:hAnsi="Cambria" w:cs="Times New Roman"/>
                <w:sz w:val="20"/>
                <w:szCs w:val="20"/>
                <w:lang w:val="en-GB"/>
              </w:rPr>
              <w:t xml:space="preserve"> access point providing a reliable and stable signal of standard 802.11a/b/g/n in any part of the buses. </w:t>
            </w:r>
            <w:r w:rsidRPr="0010179C">
              <w:rPr>
                <w:rFonts w:ascii="Cambria" w:hAnsi="Cambria" w:cs="Times New Roman"/>
                <w:sz w:val="20"/>
                <w:szCs w:val="20"/>
                <w:lang w:val="de-DE"/>
              </w:rPr>
              <w:t xml:space="preserve">The </w:t>
            </w:r>
            <w:proofErr w:type="spellStart"/>
            <w:r w:rsidRPr="0010179C">
              <w:rPr>
                <w:rFonts w:ascii="Cambria" w:hAnsi="Cambria" w:cs="Times New Roman"/>
                <w:sz w:val="20"/>
                <w:szCs w:val="20"/>
                <w:lang w:val="de-DE"/>
              </w:rPr>
              <w:t>wi-fi</w:t>
            </w:r>
            <w:proofErr w:type="spellEnd"/>
            <w:r w:rsidRPr="0010179C">
              <w:rPr>
                <w:rFonts w:ascii="Cambria" w:hAnsi="Cambria" w:cs="Times New Roman"/>
                <w:sz w:val="20"/>
                <w:szCs w:val="20"/>
                <w:lang w:val="de-DE"/>
              </w:rPr>
              <w:t xml:space="preserve"> </w:t>
            </w:r>
            <w:r w:rsidRPr="0010179C">
              <w:rPr>
                <w:rFonts w:ascii="Cambria" w:hAnsi="Cambria" w:cs="Times New Roman"/>
                <w:sz w:val="20"/>
                <w:szCs w:val="20"/>
                <w:lang w:val="en-GB"/>
              </w:rPr>
              <w:t>modem shall be of industrial use with 2 SIM slots, operate in 3G 4G LTE networks utilizing the bands in use by the network operators in Georgia, and shall provide not less than 80 user connections simultaneously.</w:t>
            </w:r>
            <w:r w:rsidRPr="0010179C">
              <w:rPr>
                <w:rFonts w:ascii="Cambria" w:hAnsi="Cambria" w:cs="Times New Roman"/>
                <w:sz w:val="20"/>
                <w:szCs w:val="20"/>
                <w:lang w:val="ka-GE"/>
              </w:rPr>
              <w:t xml:space="preserve"> </w:t>
            </w:r>
            <w:r w:rsidRPr="0010179C">
              <w:rPr>
                <w:rFonts w:ascii="Cambria" w:hAnsi="Cambria" w:cs="Times New Roman"/>
                <w:sz w:val="20"/>
                <w:szCs w:val="20"/>
                <w:lang w:val="en-GB"/>
              </w:rPr>
              <w:t xml:space="preserve">The </w:t>
            </w:r>
            <w:r w:rsidR="0010179C" w:rsidRPr="0010179C">
              <w:rPr>
                <w:rFonts w:ascii="Cambria" w:hAnsi="Cambria" w:cs="Times New Roman"/>
                <w:sz w:val="20"/>
                <w:szCs w:val="20"/>
                <w:lang w:val="en-GB"/>
              </w:rPr>
              <w:t>Wi-Fi</w:t>
            </w:r>
            <w:r w:rsidRPr="0010179C">
              <w:rPr>
                <w:rFonts w:ascii="Cambria" w:hAnsi="Cambria" w:cs="Times New Roman"/>
                <w:sz w:val="20"/>
                <w:szCs w:val="20"/>
                <w:lang w:val="en-GB"/>
              </w:rPr>
              <w:t>-equipment shall be designed for the use on the vehicles and shall be protected from vibrations, shocks, dust and moisture</w:t>
            </w:r>
            <w:r w:rsidRPr="0010179C">
              <w:rPr>
                <w:rFonts w:ascii="Cambria" w:hAnsi="Cambria" w:cs="Times New Roman"/>
                <w:sz w:val="20"/>
                <w:szCs w:val="20"/>
                <w:lang w:val="ka-GE"/>
              </w:rPr>
              <w:t>.</w:t>
            </w:r>
          </w:p>
        </w:tc>
        <w:tc>
          <w:tcPr>
            <w:tcW w:w="3402" w:type="dxa"/>
            <w:tcBorders>
              <w:top w:val="single" w:sz="4" w:space="0" w:color="auto"/>
              <w:left w:val="nil"/>
              <w:bottom w:val="single" w:sz="4" w:space="0" w:color="auto"/>
              <w:right w:val="single" w:sz="4" w:space="0" w:color="auto"/>
            </w:tcBorders>
          </w:tcPr>
          <w:p w14:paraId="5D980BFF"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highlight w:val="yellow"/>
                <w:lang w:val="en-GB"/>
              </w:rPr>
            </w:pPr>
          </w:p>
        </w:tc>
      </w:tr>
      <w:tr w:rsidR="00BC033F" w:rsidRPr="00BC033F" w14:paraId="2D27DFE1" w14:textId="77777777" w:rsidTr="009C7A9D">
        <w:trPr>
          <w:trHeight w:val="431"/>
        </w:trPr>
        <w:tc>
          <w:tcPr>
            <w:tcW w:w="236" w:type="dxa"/>
            <w:vMerge/>
            <w:tcBorders>
              <w:top w:val="single" w:sz="4" w:space="0" w:color="auto"/>
              <w:left w:val="single" w:sz="4" w:space="0" w:color="auto"/>
              <w:bottom w:val="single" w:sz="4" w:space="0" w:color="auto"/>
              <w:right w:val="single" w:sz="4" w:space="0" w:color="auto"/>
            </w:tcBorders>
            <w:shd w:val="clear" w:color="auto" w:fill="auto"/>
          </w:tcPr>
          <w:p w14:paraId="0462F7C9"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tcPr>
          <w:p w14:paraId="63C89BBB"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220B3A3D" w14:textId="77777777" w:rsidR="00BC033F" w:rsidRPr="0010179C" w:rsidRDefault="00BC033F" w:rsidP="00326A0B">
            <w:pPr>
              <w:spacing w:after="0" w:line="240" w:lineRule="auto"/>
              <w:jc w:val="both"/>
              <w:rPr>
                <w:rFonts w:ascii="Cambria" w:eastAsia="Times New Roman" w:hAnsi="Cambria" w:cs="Times New Roman"/>
                <w:bCs/>
                <w:color w:val="000000"/>
                <w:sz w:val="20"/>
                <w:szCs w:val="20"/>
                <w:lang w:val="ru-RU"/>
              </w:rPr>
            </w:pPr>
            <w:r w:rsidRPr="0010179C">
              <w:rPr>
                <w:rFonts w:ascii="Cambria" w:eastAsia="Times New Roman" w:hAnsi="Cambria" w:cs="Times New Roman"/>
                <w:bCs/>
                <w:color w:val="000000"/>
                <w:sz w:val="20"/>
                <w:szCs w:val="20"/>
                <w:lang w:val="ka-GE"/>
              </w:rPr>
              <w:t>5.13</w:t>
            </w:r>
          </w:p>
        </w:tc>
        <w:tc>
          <w:tcPr>
            <w:tcW w:w="5103" w:type="dxa"/>
            <w:tcBorders>
              <w:top w:val="single" w:sz="4" w:space="0" w:color="auto"/>
              <w:left w:val="nil"/>
              <w:bottom w:val="single" w:sz="4" w:space="0" w:color="auto"/>
              <w:right w:val="single" w:sz="4" w:space="0" w:color="auto"/>
            </w:tcBorders>
            <w:shd w:val="clear" w:color="auto" w:fill="auto"/>
          </w:tcPr>
          <w:p w14:paraId="23C5FFD1" w14:textId="77777777" w:rsidR="00BC033F" w:rsidRDefault="00BC033F" w:rsidP="00326A0B">
            <w:pPr>
              <w:autoSpaceDE w:val="0"/>
              <w:autoSpaceDN w:val="0"/>
              <w:adjustRightInd w:val="0"/>
              <w:spacing w:after="0" w:line="240" w:lineRule="auto"/>
              <w:jc w:val="both"/>
              <w:rPr>
                <w:rFonts w:cs="Times New Roman"/>
                <w:sz w:val="20"/>
                <w:szCs w:val="20"/>
                <w:lang w:val="ka-GE"/>
              </w:rPr>
            </w:pPr>
            <w:r w:rsidRPr="0010179C">
              <w:rPr>
                <w:rFonts w:ascii="Cambria" w:hAnsi="Cambria" w:cs="Times New Roman"/>
                <w:sz w:val="20"/>
                <w:szCs w:val="20"/>
              </w:rPr>
              <w:t>Buses must be equipped with electrical wiring adapted to the payment systems operating in Georgia in order to install the appropriate payment system equipment on them in the future. Detailed electrical diagrams necessary for the installation of these payment systems should also be presented.</w:t>
            </w:r>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Payment</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systems</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equipment</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information</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will</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be</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provided</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by</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the</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purchaser</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according</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to</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which</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the</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manufacturer</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shall</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install</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the</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electrical</w:t>
            </w:r>
            <w:proofErr w:type="spellEnd"/>
            <w:r w:rsidRPr="0010179C">
              <w:rPr>
                <w:rFonts w:ascii="Cambria" w:hAnsi="Cambria" w:cs="Times New Roman"/>
                <w:sz w:val="20"/>
                <w:szCs w:val="20"/>
                <w:lang w:val="ka-GE"/>
              </w:rPr>
              <w:t xml:space="preserve"> </w:t>
            </w:r>
            <w:proofErr w:type="spellStart"/>
            <w:r w:rsidRPr="0010179C">
              <w:rPr>
                <w:rFonts w:ascii="Cambria" w:hAnsi="Cambria" w:cs="Times New Roman"/>
                <w:sz w:val="20"/>
                <w:szCs w:val="20"/>
                <w:lang w:val="ka-GE"/>
              </w:rPr>
              <w:t>wiring</w:t>
            </w:r>
            <w:proofErr w:type="spellEnd"/>
            <w:r w:rsidRPr="0010179C">
              <w:rPr>
                <w:rFonts w:ascii="Cambria" w:hAnsi="Cambria" w:cs="Times New Roman"/>
                <w:sz w:val="20"/>
                <w:szCs w:val="20"/>
                <w:lang w:val="ka-GE"/>
              </w:rPr>
              <w:t>.</w:t>
            </w:r>
          </w:p>
          <w:p w14:paraId="7DF3BD9A" w14:textId="77777777" w:rsidR="0010179C" w:rsidRPr="0010179C" w:rsidRDefault="0010179C" w:rsidP="00326A0B">
            <w:pPr>
              <w:autoSpaceDE w:val="0"/>
              <w:autoSpaceDN w:val="0"/>
              <w:adjustRightInd w:val="0"/>
              <w:spacing w:after="0" w:line="240" w:lineRule="auto"/>
              <w:jc w:val="both"/>
              <w:rPr>
                <w:rFonts w:cs="Times New Roman"/>
                <w:sz w:val="20"/>
                <w:szCs w:val="20"/>
                <w:lang w:val="ka-GE"/>
              </w:rPr>
            </w:pPr>
          </w:p>
        </w:tc>
        <w:tc>
          <w:tcPr>
            <w:tcW w:w="3402" w:type="dxa"/>
            <w:tcBorders>
              <w:top w:val="single" w:sz="4" w:space="0" w:color="auto"/>
              <w:left w:val="nil"/>
              <w:bottom w:val="single" w:sz="4" w:space="0" w:color="auto"/>
              <w:right w:val="single" w:sz="4" w:space="0" w:color="auto"/>
            </w:tcBorders>
          </w:tcPr>
          <w:p w14:paraId="0ABDC47F"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highlight w:val="yellow"/>
              </w:rPr>
            </w:pPr>
          </w:p>
        </w:tc>
      </w:tr>
      <w:tr w:rsidR="00BC033F" w:rsidRPr="00BC033F" w14:paraId="2C40AE59"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DC486D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776BB1B"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10F4C72A" w14:textId="77777777" w:rsidR="00BC033F" w:rsidRPr="008E336E" w:rsidRDefault="00326A0B" w:rsidP="00326A0B">
            <w:pPr>
              <w:pStyle w:val="ListParagraph"/>
              <w:spacing w:after="0" w:line="240" w:lineRule="auto"/>
              <w:ind w:left="0"/>
              <w:jc w:val="center"/>
              <w:rPr>
                <w:rFonts w:ascii="Cambria" w:eastAsia="Times New Roman" w:hAnsi="Cambria" w:cs="Times New Roman"/>
                <w:b/>
                <w:bCs/>
                <w:color w:val="000000"/>
                <w:sz w:val="20"/>
                <w:szCs w:val="20"/>
              </w:rPr>
            </w:pPr>
            <w:r w:rsidRPr="008E336E">
              <w:rPr>
                <w:rFonts w:ascii="Cambria" w:eastAsia="Times New Roman" w:hAnsi="Cambria" w:cs="Times New Roman"/>
                <w:color w:val="000000"/>
                <w:sz w:val="20"/>
                <w:szCs w:val="20"/>
              </w:rPr>
              <w:t>6</w:t>
            </w:r>
          </w:p>
        </w:tc>
        <w:tc>
          <w:tcPr>
            <w:tcW w:w="5103" w:type="dxa"/>
            <w:tcBorders>
              <w:top w:val="single" w:sz="4" w:space="0" w:color="auto"/>
              <w:left w:val="nil"/>
              <w:bottom w:val="single" w:sz="4" w:space="0" w:color="auto"/>
              <w:right w:val="single" w:sz="4" w:space="0" w:color="auto"/>
            </w:tcBorders>
            <w:shd w:val="clear" w:color="auto" w:fill="auto"/>
            <w:noWrap/>
            <w:hideMark/>
          </w:tcPr>
          <w:p w14:paraId="19894D42"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r w:rsidRPr="00BC033F">
              <w:rPr>
                <w:rFonts w:ascii="Cambria" w:eastAsia="Times New Roman" w:hAnsi="Cambria" w:cs="Calibri"/>
                <w:b/>
                <w:bCs/>
                <w:color w:val="000000"/>
                <w:sz w:val="20"/>
                <w:szCs w:val="20"/>
              </w:rPr>
              <w:t>Additional Equipment</w:t>
            </w:r>
          </w:p>
        </w:tc>
        <w:tc>
          <w:tcPr>
            <w:tcW w:w="3402" w:type="dxa"/>
            <w:tcBorders>
              <w:top w:val="single" w:sz="4" w:space="0" w:color="auto"/>
              <w:left w:val="nil"/>
              <w:bottom w:val="single" w:sz="4" w:space="0" w:color="auto"/>
              <w:right w:val="single" w:sz="4" w:space="0" w:color="auto"/>
            </w:tcBorders>
          </w:tcPr>
          <w:p w14:paraId="43659CE4" w14:textId="77777777" w:rsidR="00BC033F" w:rsidRPr="00BC033F" w:rsidRDefault="00BC033F" w:rsidP="00326A0B">
            <w:pPr>
              <w:spacing w:after="0" w:line="240" w:lineRule="auto"/>
              <w:jc w:val="both"/>
              <w:rPr>
                <w:rFonts w:ascii="Cambria" w:eastAsia="Times New Roman" w:hAnsi="Cambria" w:cs="Calibri"/>
                <w:b/>
                <w:bCs/>
                <w:color w:val="000000"/>
                <w:sz w:val="20"/>
                <w:szCs w:val="20"/>
              </w:rPr>
            </w:pPr>
          </w:p>
        </w:tc>
      </w:tr>
      <w:tr w:rsidR="00BC033F" w:rsidRPr="00BC033F" w14:paraId="3302F43C"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86D45C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31BAF87"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782990A7" w14:textId="77777777" w:rsidR="00BC033F" w:rsidRPr="008E336E" w:rsidRDefault="00BC033F" w:rsidP="00326A0B">
            <w:pPr>
              <w:pStyle w:val="ListParagraph"/>
              <w:numPr>
                <w:ilvl w:val="0"/>
                <w:numId w:val="2"/>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noWrap/>
            <w:hideMark/>
          </w:tcPr>
          <w:p w14:paraId="6D9F42DD" w14:textId="77777777" w:rsidR="00BC033F" w:rsidRPr="00BC033F" w:rsidRDefault="00BC033F" w:rsidP="00326A0B">
            <w:pPr>
              <w:spacing w:after="0" w:line="240" w:lineRule="auto"/>
              <w:jc w:val="both"/>
              <w:rPr>
                <w:rFonts w:ascii="Cambria" w:eastAsia="Times New Roman" w:hAnsi="Cambria" w:cs="Calibri"/>
                <w:sz w:val="20"/>
                <w:szCs w:val="20"/>
              </w:rPr>
            </w:pPr>
            <w:r w:rsidRPr="00BC033F">
              <w:rPr>
                <w:rFonts w:ascii="Cambria" w:eastAsia="Times New Roman" w:hAnsi="Cambria" w:cs="Calibri"/>
                <w:sz w:val="20"/>
                <w:szCs w:val="20"/>
              </w:rPr>
              <w:t>Front and rear towing connections</w:t>
            </w:r>
          </w:p>
        </w:tc>
        <w:tc>
          <w:tcPr>
            <w:tcW w:w="3402" w:type="dxa"/>
            <w:tcBorders>
              <w:top w:val="single" w:sz="4" w:space="0" w:color="auto"/>
              <w:left w:val="nil"/>
              <w:bottom w:val="single" w:sz="4" w:space="0" w:color="auto"/>
              <w:right w:val="single" w:sz="4" w:space="0" w:color="auto"/>
            </w:tcBorders>
          </w:tcPr>
          <w:p w14:paraId="11D4FD37" w14:textId="77777777" w:rsidR="00BC033F" w:rsidRPr="00BC033F" w:rsidRDefault="00BC033F" w:rsidP="00326A0B">
            <w:pPr>
              <w:spacing w:after="0" w:line="240" w:lineRule="auto"/>
              <w:jc w:val="both"/>
              <w:rPr>
                <w:rFonts w:ascii="Cambria" w:eastAsia="Times New Roman" w:hAnsi="Cambria" w:cs="Calibri"/>
                <w:sz w:val="20"/>
                <w:szCs w:val="20"/>
              </w:rPr>
            </w:pPr>
          </w:p>
        </w:tc>
      </w:tr>
      <w:tr w:rsidR="00BC033F" w:rsidRPr="00BC033F" w14:paraId="1744A2CF"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13605FB1"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7343BE1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08E1ADA4" w14:textId="77777777" w:rsidR="00BC033F" w:rsidRPr="006A4E4C" w:rsidRDefault="00BC033F" w:rsidP="00326A0B">
            <w:pPr>
              <w:pStyle w:val="ListParagraph"/>
              <w:numPr>
                <w:ilvl w:val="0"/>
                <w:numId w:val="2"/>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noWrap/>
            <w:hideMark/>
          </w:tcPr>
          <w:p w14:paraId="54CF2227" w14:textId="77777777" w:rsidR="00BC033F" w:rsidRPr="00BC033F" w:rsidRDefault="00BC033F" w:rsidP="00326A0B">
            <w:pPr>
              <w:jc w:val="both"/>
              <w:rPr>
                <w:rFonts w:ascii="Cambria" w:hAnsi="Cambria"/>
                <w:sz w:val="20"/>
                <w:szCs w:val="20"/>
              </w:rPr>
            </w:pPr>
            <w:r w:rsidRPr="00BC033F">
              <w:rPr>
                <w:rFonts w:ascii="Cambria" w:hAnsi="Cambria"/>
                <w:sz w:val="20"/>
                <w:szCs w:val="20"/>
              </w:rPr>
              <w:t>Maintenance and use manual in Georgian or English Language.</w:t>
            </w:r>
          </w:p>
        </w:tc>
        <w:tc>
          <w:tcPr>
            <w:tcW w:w="3402" w:type="dxa"/>
            <w:tcBorders>
              <w:top w:val="single" w:sz="4" w:space="0" w:color="auto"/>
              <w:left w:val="nil"/>
              <w:bottom w:val="single" w:sz="4" w:space="0" w:color="auto"/>
              <w:right w:val="single" w:sz="4" w:space="0" w:color="auto"/>
            </w:tcBorders>
          </w:tcPr>
          <w:p w14:paraId="295E0723" w14:textId="77777777" w:rsidR="00BC033F" w:rsidRPr="00BC033F" w:rsidRDefault="00BC033F" w:rsidP="00326A0B">
            <w:pPr>
              <w:jc w:val="both"/>
              <w:rPr>
                <w:rFonts w:ascii="Cambria" w:hAnsi="Cambria"/>
                <w:sz w:val="20"/>
                <w:szCs w:val="20"/>
              </w:rPr>
            </w:pPr>
          </w:p>
        </w:tc>
      </w:tr>
      <w:tr w:rsidR="00BC033F" w:rsidRPr="00BC033F" w14:paraId="0860DF92"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3F26918D"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45AAAA76"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F5A3B59" w14:textId="77777777" w:rsidR="00BC033F" w:rsidRPr="006A4E4C" w:rsidRDefault="00BC033F" w:rsidP="00326A0B">
            <w:pPr>
              <w:pStyle w:val="ListParagraph"/>
              <w:numPr>
                <w:ilvl w:val="0"/>
                <w:numId w:val="2"/>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noWrap/>
            <w:hideMark/>
          </w:tcPr>
          <w:p w14:paraId="03A38DF1" w14:textId="77777777" w:rsidR="00BC033F" w:rsidRPr="00BC033F" w:rsidRDefault="00BC033F" w:rsidP="00326A0B">
            <w:pPr>
              <w:jc w:val="both"/>
              <w:rPr>
                <w:rFonts w:ascii="Cambria" w:hAnsi="Cambria"/>
                <w:sz w:val="20"/>
                <w:szCs w:val="20"/>
              </w:rPr>
            </w:pPr>
            <w:r w:rsidRPr="00BC033F">
              <w:rPr>
                <w:rFonts w:ascii="Cambria" w:hAnsi="Cambria"/>
                <w:sz w:val="20"/>
                <w:szCs w:val="20"/>
              </w:rPr>
              <w:t>Hydraulic jack.</w:t>
            </w:r>
          </w:p>
        </w:tc>
        <w:tc>
          <w:tcPr>
            <w:tcW w:w="3402" w:type="dxa"/>
            <w:tcBorders>
              <w:top w:val="single" w:sz="4" w:space="0" w:color="auto"/>
              <w:left w:val="nil"/>
              <w:bottom w:val="single" w:sz="4" w:space="0" w:color="auto"/>
              <w:right w:val="single" w:sz="4" w:space="0" w:color="auto"/>
            </w:tcBorders>
          </w:tcPr>
          <w:p w14:paraId="34890A67" w14:textId="77777777" w:rsidR="00BC033F" w:rsidRPr="00BC033F" w:rsidRDefault="00BC033F" w:rsidP="00326A0B">
            <w:pPr>
              <w:jc w:val="both"/>
              <w:rPr>
                <w:rFonts w:ascii="Cambria" w:hAnsi="Cambria"/>
                <w:sz w:val="20"/>
                <w:szCs w:val="20"/>
              </w:rPr>
            </w:pPr>
          </w:p>
        </w:tc>
      </w:tr>
      <w:tr w:rsidR="00BC033F" w:rsidRPr="00BC033F" w14:paraId="0D148999"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076DA8D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14F276C1"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34C28442" w14:textId="77777777" w:rsidR="00BC033F" w:rsidRPr="006A4E4C" w:rsidRDefault="00BC033F" w:rsidP="00326A0B">
            <w:pPr>
              <w:pStyle w:val="ListParagraph"/>
              <w:numPr>
                <w:ilvl w:val="0"/>
                <w:numId w:val="2"/>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noWrap/>
            <w:hideMark/>
          </w:tcPr>
          <w:p w14:paraId="2558B005" w14:textId="77777777" w:rsidR="00BC033F" w:rsidRPr="00BC033F" w:rsidRDefault="00BC033F" w:rsidP="00326A0B">
            <w:pPr>
              <w:jc w:val="both"/>
              <w:rPr>
                <w:rFonts w:ascii="Cambria" w:hAnsi="Cambria"/>
                <w:sz w:val="20"/>
                <w:szCs w:val="20"/>
              </w:rPr>
            </w:pPr>
            <w:r w:rsidRPr="00BC033F">
              <w:rPr>
                <w:rFonts w:ascii="Cambria" w:hAnsi="Cambria"/>
                <w:sz w:val="20"/>
                <w:szCs w:val="20"/>
              </w:rPr>
              <w:t>Tire removing wrench</w:t>
            </w:r>
          </w:p>
        </w:tc>
        <w:tc>
          <w:tcPr>
            <w:tcW w:w="3402" w:type="dxa"/>
            <w:tcBorders>
              <w:top w:val="single" w:sz="4" w:space="0" w:color="auto"/>
              <w:left w:val="nil"/>
              <w:bottom w:val="single" w:sz="4" w:space="0" w:color="auto"/>
              <w:right w:val="single" w:sz="4" w:space="0" w:color="auto"/>
            </w:tcBorders>
          </w:tcPr>
          <w:p w14:paraId="566573B3" w14:textId="77777777" w:rsidR="00BC033F" w:rsidRPr="00BC033F" w:rsidRDefault="00BC033F" w:rsidP="00326A0B">
            <w:pPr>
              <w:jc w:val="both"/>
              <w:rPr>
                <w:rFonts w:ascii="Cambria" w:hAnsi="Cambria"/>
                <w:sz w:val="20"/>
                <w:szCs w:val="20"/>
              </w:rPr>
            </w:pPr>
          </w:p>
        </w:tc>
      </w:tr>
      <w:tr w:rsidR="00BC033F" w:rsidRPr="00BC033F" w14:paraId="18CE65B8"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67EF77D0"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68D46078"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3685C9BD" w14:textId="77777777" w:rsidR="00BC033F" w:rsidRPr="006A4E4C" w:rsidRDefault="00BC033F" w:rsidP="00326A0B">
            <w:pPr>
              <w:pStyle w:val="ListParagraph"/>
              <w:numPr>
                <w:ilvl w:val="0"/>
                <w:numId w:val="2"/>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459931F3" w14:textId="77777777" w:rsidR="00BC033F" w:rsidRPr="00BC033F" w:rsidRDefault="00BC033F" w:rsidP="00326A0B">
            <w:pPr>
              <w:spacing w:after="0" w:line="240" w:lineRule="auto"/>
              <w:jc w:val="both"/>
              <w:rPr>
                <w:rFonts w:ascii="Cambria" w:eastAsia="Times New Roman" w:hAnsi="Cambria" w:cs="Calibri"/>
                <w:color w:val="000000"/>
                <w:sz w:val="20"/>
                <w:szCs w:val="20"/>
              </w:rPr>
            </w:pPr>
            <w:r w:rsidRPr="00BC033F">
              <w:rPr>
                <w:rFonts w:ascii="Cambria" w:hAnsi="Cambria"/>
                <w:sz w:val="20"/>
                <w:szCs w:val="20"/>
              </w:rPr>
              <w:t>First aid kit</w:t>
            </w:r>
          </w:p>
        </w:tc>
        <w:tc>
          <w:tcPr>
            <w:tcW w:w="3402" w:type="dxa"/>
            <w:tcBorders>
              <w:top w:val="single" w:sz="4" w:space="0" w:color="auto"/>
              <w:left w:val="nil"/>
              <w:bottom w:val="single" w:sz="4" w:space="0" w:color="auto"/>
              <w:right w:val="single" w:sz="4" w:space="0" w:color="auto"/>
            </w:tcBorders>
          </w:tcPr>
          <w:p w14:paraId="211E0C66" w14:textId="77777777" w:rsidR="00BC033F" w:rsidRPr="00BC033F" w:rsidRDefault="00BC033F" w:rsidP="00326A0B">
            <w:pPr>
              <w:spacing w:after="0" w:line="240" w:lineRule="auto"/>
              <w:jc w:val="both"/>
              <w:rPr>
                <w:rFonts w:ascii="Cambria" w:hAnsi="Cambria"/>
                <w:sz w:val="20"/>
                <w:szCs w:val="20"/>
              </w:rPr>
            </w:pPr>
          </w:p>
        </w:tc>
      </w:tr>
      <w:tr w:rsidR="00BC033F" w:rsidRPr="00BC033F" w14:paraId="3CD448B6"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41211451"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2D15446A"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23EE59F2" w14:textId="77777777" w:rsidR="00BC033F" w:rsidRPr="006A4E4C" w:rsidRDefault="00BC033F" w:rsidP="00326A0B">
            <w:pPr>
              <w:pStyle w:val="ListParagraph"/>
              <w:numPr>
                <w:ilvl w:val="0"/>
                <w:numId w:val="2"/>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hideMark/>
          </w:tcPr>
          <w:p w14:paraId="09FD5EAD" w14:textId="77777777" w:rsidR="00BC033F" w:rsidRPr="00BC033F" w:rsidRDefault="00BC033F" w:rsidP="00326A0B">
            <w:pPr>
              <w:jc w:val="both"/>
              <w:rPr>
                <w:rFonts w:ascii="Cambria" w:hAnsi="Cambria"/>
                <w:sz w:val="20"/>
                <w:szCs w:val="20"/>
              </w:rPr>
            </w:pPr>
            <w:r w:rsidRPr="00BC033F">
              <w:rPr>
                <w:rFonts w:ascii="Cambria" w:hAnsi="Cambria"/>
                <w:sz w:val="20"/>
                <w:szCs w:val="20"/>
              </w:rPr>
              <w:t>Set of maintenance spanners and wrenches</w:t>
            </w:r>
          </w:p>
        </w:tc>
        <w:tc>
          <w:tcPr>
            <w:tcW w:w="3402" w:type="dxa"/>
            <w:tcBorders>
              <w:top w:val="single" w:sz="4" w:space="0" w:color="auto"/>
              <w:left w:val="nil"/>
              <w:bottom w:val="single" w:sz="4" w:space="0" w:color="auto"/>
              <w:right w:val="single" w:sz="4" w:space="0" w:color="auto"/>
            </w:tcBorders>
          </w:tcPr>
          <w:p w14:paraId="5825CA71" w14:textId="77777777" w:rsidR="00BC033F" w:rsidRPr="00BC033F" w:rsidRDefault="00BC033F" w:rsidP="00326A0B">
            <w:pPr>
              <w:jc w:val="both"/>
              <w:rPr>
                <w:rFonts w:ascii="Cambria" w:hAnsi="Cambria"/>
                <w:sz w:val="20"/>
                <w:szCs w:val="20"/>
              </w:rPr>
            </w:pPr>
          </w:p>
        </w:tc>
      </w:tr>
      <w:tr w:rsidR="00BC033F" w:rsidRPr="00BC033F" w14:paraId="521E15DB"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36F64B07"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21A92E60"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264E2C0" w14:textId="77777777" w:rsidR="00BC033F" w:rsidRPr="006A4E4C" w:rsidRDefault="00BC033F" w:rsidP="00326A0B">
            <w:pPr>
              <w:pStyle w:val="ListParagraph"/>
              <w:numPr>
                <w:ilvl w:val="0"/>
                <w:numId w:val="2"/>
              </w:numPr>
              <w:ind w:left="0" w:firstLine="0"/>
              <w:jc w:val="both"/>
              <w:rPr>
                <w:rFonts w:ascii="Cambria" w:hAnsi="Cambria"/>
                <w:sz w:val="20"/>
                <w:szCs w:val="20"/>
              </w:rPr>
            </w:pPr>
          </w:p>
        </w:tc>
        <w:tc>
          <w:tcPr>
            <w:tcW w:w="5103" w:type="dxa"/>
            <w:tcBorders>
              <w:top w:val="single" w:sz="4" w:space="0" w:color="auto"/>
              <w:left w:val="nil"/>
              <w:bottom w:val="single" w:sz="4" w:space="0" w:color="auto"/>
              <w:right w:val="single" w:sz="4" w:space="0" w:color="auto"/>
            </w:tcBorders>
            <w:shd w:val="clear" w:color="auto" w:fill="auto"/>
          </w:tcPr>
          <w:p w14:paraId="235BE3B3" w14:textId="77777777" w:rsidR="00BC033F" w:rsidRPr="00BC033F" w:rsidRDefault="00BC033F" w:rsidP="00326A0B">
            <w:pPr>
              <w:jc w:val="both"/>
              <w:rPr>
                <w:rFonts w:ascii="Cambria" w:hAnsi="Cambria"/>
                <w:sz w:val="20"/>
                <w:szCs w:val="20"/>
              </w:rPr>
            </w:pPr>
            <w:r w:rsidRPr="00BC033F">
              <w:rPr>
                <w:rFonts w:ascii="Cambria" w:hAnsi="Cambria"/>
                <w:sz w:val="20"/>
                <w:szCs w:val="20"/>
              </w:rPr>
              <w:t>Fire extinguisher: 2 pc. At least 5kg capacity manual fire extinguisher.  At least 1 pc automatic centralized fire extinguishing system in the battery compartment. And At least 1 pc automatic extinguishing system in the heater compartment.</w:t>
            </w:r>
          </w:p>
        </w:tc>
        <w:tc>
          <w:tcPr>
            <w:tcW w:w="3402" w:type="dxa"/>
            <w:tcBorders>
              <w:top w:val="single" w:sz="4" w:space="0" w:color="auto"/>
              <w:left w:val="nil"/>
              <w:bottom w:val="single" w:sz="4" w:space="0" w:color="auto"/>
              <w:right w:val="single" w:sz="4" w:space="0" w:color="auto"/>
            </w:tcBorders>
          </w:tcPr>
          <w:p w14:paraId="173B1EED" w14:textId="77777777" w:rsidR="00BC033F" w:rsidRPr="00BC033F" w:rsidRDefault="00BC033F" w:rsidP="00326A0B">
            <w:pPr>
              <w:jc w:val="both"/>
              <w:rPr>
                <w:rFonts w:ascii="Cambria" w:hAnsi="Cambria"/>
                <w:sz w:val="20"/>
                <w:szCs w:val="20"/>
              </w:rPr>
            </w:pPr>
          </w:p>
        </w:tc>
      </w:tr>
      <w:tr w:rsidR="00BC033F" w:rsidRPr="00BC033F" w14:paraId="24D10BB2"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67394F65"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1CA7B18E"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68536296" w14:textId="77777777" w:rsidR="00BC033F" w:rsidRPr="008E336E" w:rsidRDefault="00BC033F" w:rsidP="00326A0B">
            <w:pPr>
              <w:pStyle w:val="ListParagraph"/>
              <w:numPr>
                <w:ilvl w:val="0"/>
                <w:numId w:val="2"/>
              </w:numPr>
              <w:ind w:left="0" w:firstLine="0"/>
              <w:jc w:val="both"/>
              <w:rPr>
                <w:rFonts w:ascii="Cambria" w:hAnsi="Cambria"/>
                <w:sz w:val="20"/>
                <w:szCs w:val="20"/>
              </w:rPr>
            </w:pPr>
          </w:p>
        </w:tc>
        <w:tc>
          <w:tcPr>
            <w:tcW w:w="5103" w:type="dxa"/>
            <w:tcBorders>
              <w:top w:val="single" w:sz="4" w:space="0" w:color="auto"/>
              <w:left w:val="nil"/>
              <w:bottom w:val="single" w:sz="4" w:space="0" w:color="auto"/>
              <w:right w:val="single" w:sz="4" w:space="0" w:color="auto"/>
            </w:tcBorders>
            <w:shd w:val="clear" w:color="auto" w:fill="auto"/>
          </w:tcPr>
          <w:p w14:paraId="61F9F1B4" w14:textId="77777777" w:rsidR="00BC033F" w:rsidRPr="008E336E" w:rsidRDefault="00BC033F" w:rsidP="00326A0B">
            <w:pPr>
              <w:jc w:val="both"/>
              <w:rPr>
                <w:rFonts w:ascii="Cambria" w:hAnsi="Cambria"/>
                <w:sz w:val="20"/>
                <w:szCs w:val="20"/>
              </w:rPr>
            </w:pPr>
            <w:r w:rsidRPr="008E336E">
              <w:rPr>
                <w:rFonts w:ascii="Cambria" w:hAnsi="Cambria"/>
                <w:sz w:val="20"/>
                <w:szCs w:val="20"/>
              </w:rPr>
              <w:t>The supplier is obliged to deliver together with the electric buses at least 1 set of all the equipment  and software necessary for the electronic diagnosis of their main components, which will be compatible with both buses. The diagnostic equipment should diagnose the electric motor, battery, brake, electrical (electrical wiring, electronic control units, etc.), heating, air conditioning, and ventilation systems by specifying malfunction codes. The kit should also include instructions for detailed decoding of damage codes in electronic form.</w:t>
            </w:r>
          </w:p>
        </w:tc>
        <w:tc>
          <w:tcPr>
            <w:tcW w:w="3402" w:type="dxa"/>
            <w:tcBorders>
              <w:top w:val="single" w:sz="4" w:space="0" w:color="auto"/>
              <w:left w:val="nil"/>
              <w:bottom w:val="single" w:sz="4" w:space="0" w:color="auto"/>
              <w:right w:val="single" w:sz="4" w:space="0" w:color="auto"/>
            </w:tcBorders>
          </w:tcPr>
          <w:p w14:paraId="4CBA5EBB" w14:textId="77777777" w:rsidR="00BC033F" w:rsidRPr="00BC033F" w:rsidRDefault="00BC033F" w:rsidP="00326A0B">
            <w:pPr>
              <w:jc w:val="both"/>
              <w:rPr>
                <w:rFonts w:ascii="Cambria" w:hAnsi="Cambria"/>
                <w:sz w:val="20"/>
                <w:szCs w:val="20"/>
                <w:highlight w:val="yellow"/>
              </w:rPr>
            </w:pPr>
          </w:p>
        </w:tc>
      </w:tr>
      <w:tr w:rsidR="00BC033F" w:rsidRPr="00BC033F" w14:paraId="1AA3C138"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02BA646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43A9F0B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6983C87C" w14:textId="77777777" w:rsidR="00BC033F" w:rsidRPr="00326A0B" w:rsidRDefault="00326A0B" w:rsidP="00326A0B">
            <w:pPr>
              <w:pStyle w:val="ListParagraph"/>
              <w:spacing w:after="0" w:line="240" w:lineRule="auto"/>
              <w:ind w:left="0"/>
              <w:jc w:val="both"/>
              <w:rPr>
                <w:rFonts w:ascii="Cambria" w:eastAsia="Times New Roman" w:hAnsi="Cambria" w:cs="Times New Roman"/>
                <w:color w:val="000000"/>
                <w:sz w:val="20"/>
                <w:szCs w:val="20"/>
              </w:rPr>
            </w:pPr>
            <w:r>
              <w:rPr>
                <w:rFonts w:ascii="Cambria" w:eastAsia="Times New Roman" w:hAnsi="Cambria" w:cs="Times New Roman"/>
                <w:color w:val="000000"/>
                <w:sz w:val="20"/>
                <w:szCs w:val="20"/>
              </w:rPr>
              <w:t>7</w:t>
            </w:r>
          </w:p>
        </w:tc>
        <w:tc>
          <w:tcPr>
            <w:tcW w:w="5103" w:type="dxa"/>
            <w:tcBorders>
              <w:top w:val="single" w:sz="4" w:space="0" w:color="auto"/>
              <w:left w:val="nil"/>
              <w:bottom w:val="single" w:sz="4" w:space="0" w:color="auto"/>
              <w:right w:val="single" w:sz="4" w:space="0" w:color="auto"/>
            </w:tcBorders>
            <w:shd w:val="clear" w:color="auto" w:fill="auto"/>
            <w:vAlign w:val="bottom"/>
          </w:tcPr>
          <w:p w14:paraId="7FAF3C7F"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r w:rsidRPr="00BC033F">
              <w:rPr>
                <w:rFonts w:ascii="Cambria" w:eastAsia="Times New Roman" w:hAnsi="Cambria" w:cs="Times New Roman"/>
                <w:b/>
                <w:sz w:val="20"/>
                <w:szCs w:val="20"/>
                <w:lang w:val="en-GB"/>
              </w:rPr>
              <w:t>Warranty Terms and conditions</w:t>
            </w:r>
          </w:p>
        </w:tc>
        <w:tc>
          <w:tcPr>
            <w:tcW w:w="3402" w:type="dxa"/>
            <w:tcBorders>
              <w:top w:val="single" w:sz="4" w:space="0" w:color="auto"/>
              <w:left w:val="nil"/>
              <w:bottom w:val="single" w:sz="4" w:space="0" w:color="auto"/>
              <w:right w:val="single" w:sz="4" w:space="0" w:color="auto"/>
            </w:tcBorders>
          </w:tcPr>
          <w:p w14:paraId="00B0D338" w14:textId="77777777" w:rsidR="00BC033F" w:rsidRPr="00BC033F" w:rsidRDefault="00BC033F" w:rsidP="00326A0B">
            <w:pPr>
              <w:autoSpaceDE w:val="0"/>
              <w:autoSpaceDN w:val="0"/>
              <w:adjustRightInd w:val="0"/>
              <w:spacing w:after="0" w:line="240" w:lineRule="auto"/>
              <w:jc w:val="both"/>
              <w:rPr>
                <w:rFonts w:ascii="Cambria" w:eastAsia="Times New Roman" w:hAnsi="Cambria" w:cs="Times New Roman"/>
                <w:b/>
                <w:sz w:val="20"/>
                <w:szCs w:val="20"/>
                <w:lang w:val="en-GB"/>
              </w:rPr>
            </w:pPr>
          </w:p>
        </w:tc>
      </w:tr>
      <w:tr w:rsidR="00BC033F" w:rsidRPr="00BC033F" w14:paraId="70DB3DE4"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17384BD4"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65C1B1C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52CD4856" w14:textId="77777777" w:rsidR="00BC033F" w:rsidRPr="00326A0B" w:rsidRDefault="00BC033F" w:rsidP="00326A0B">
            <w:pPr>
              <w:pStyle w:val="ListParagraph"/>
              <w:numPr>
                <w:ilvl w:val="0"/>
                <w:numId w:val="6"/>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285D0022"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 xml:space="preserve">Basic after-sale warranty for E-bus: </w:t>
            </w:r>
            <w:r w:rsidRPr="00BC033F">
              <w:rPr>
                <w:rFonts w:ascii="Cambria" w:hAnsi="Cambria" w:cs="Times New Roman"/>
                <w:sz w:val="20"/>
                <w:szCs w:val="20"/>
              </w:rPr>
              <w:t xml:space="preserve">: not less than </w:t>
            </w:r>
            <w:r w:rsidRPr="00BC033F">
              <w:rPr>
                <w:rFonts w:ascii="Cambria" w:eastAsia="Times New Roman" w:hAnsi="Cambria" w:cs="Calibri"/>
                <w:color w:val="000000"/>
                <w:sz w:val="20"/>
                <w:szCs w:val="20"/>
              </w:rPr>
              <w:t>2 years or 150 000km (whichever comes first)</w:t>
            </w:r>
          </w:p>
        </w:tc>
        <w:tc>
          <w:tcPr>
            <w:tcW w:w="3402" w:type="dxa"/>
            <w:tcBorders>
              <w:top w:val="single" w:sz="4" w:space="0" w:color="auto"/>
              <w:left w:val="nil"/>
              <w:bottom w:val="single" w:sz="4" w:space="0" w:color="auto"/>
              <w:right w:val="single" w:sz="4" w:space="0" w:color="auto"/>
            </w:tcBorders>
          </w:tcPr>
          <w:p w14:paraId="12DAD99E"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p>
        </w:tc>
      </w:tr>
      <w:tr w:rsidR="00BC033F" w:rsidRPr="00BC033F" w14:paraId="42AE7304"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25E2363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72467C1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1514AE8B" w14:textId="77777777" w:rsidR="00BC033F" w:rsidRPr="00326A0B" w:rsidRDefault="00BC033F" w:rsidP="00326A0B">
            <w:pPr>
              <w:pStyle w:val="ListParagraph"/>
              <w:numPr>
                <w:ilvl w:val="0"/>
                <w:numId w:val="6"/>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5578D8F2"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 xml:space="preserve">Warranty for traction battery system: </w:t>
            </w:r>
            <w:r w:rsidRPr="00BC033F">
              <w:rPr>
                <w:rFonts w:ascii="Cambria" w:hAnsi="Cambria" w:cs="Times New Roman"/>
                <w:sz w:val="20"/>
                <w:szCs w:val="20"/>
              </w:rPr>
              <w:t xml:space="preserve">: not less than  </w:t>
            </w:r>
            <w:r w:rsidRPr="00BC033F">
              <w:rPr>
                <w:rFonts w:ascii="Cambria" w:eastAsia="Times New Roman" w:hAnsi="Cambria" w:cs="Calibri"/>
                <w:color w:val="000000"/>
                <w:sz w:val="20"/>
                <w:szCs w:val="20"/>
              </w:rPr>
              <w:t>8 years or 500,000 km (whichever comes first)</w:t>
            </w:r>
          </w:p>
        </w:tc>
        <w:tc>
          <w:tcPr>
            <w:tcW w:w="3402" w:type="dxa"/>
            <w:tcBorders>
              <w:top w:val="single" w:sz="4" w:space="0" w:color="auto"/>
              <w:left w:val="nil"/>
              <w:bottom w:val="single" w:sz="4" w:space="0" w:color="auto"/>
              <w:right w:val="single" w:sz="4" w:space="0" w:color="auto"/>
            </w:tcBorders>
          </w:tcPr>
          <w:p w14:paraId="18279C93"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p>
        </w:tc>
      </w:tr>
      <w:tr w:rsidR="00BC033F" w:rsidRPr="00BC033F" w14:paraId="1D697A68"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397F427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622572D2"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51B2C6D8" w14:textId="77777777" w:rsidR="00BC033F" w:rsidRPr="00326A0B" w:rsidRDefault="00BC033F" w:rsidP="00326A0B">
            <w:pPr>
              <w:pStyle w:val="ListParagraph"/>
              <w:numPr>
                <w:ilvl w:val="0"/>
                <w:numId w:val="6"/>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52831D2A"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Warranty for drive motor, high-voltage generator, five-in-one controller, bus</w:t>
            </w:r>
          </w:p>
          <w:p w14:paraId="0B02C627"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r w:rsidRPr="00BC033F">
              <w:rPr>
                <w:rFonts w:ascii="Cambria" w:eastAsia="Times New Roman" w:hAnsi="Cambria" w:cs="Calibri"/>
                <w:color w:val="000000"/>
                <w:sz w:val="20"/>
                <w:szCs w:val="20"/>
              </w:rPr>
              <w:t xml:space="preserve">Controller </w:t>
            </w:r>
            <w:r w:rsidRPr="00BC033F">
              <w:rPr>
                <w:rFonts w:ascii="Cambria" w:hAnsi="Cambria" w:cs="Times New Roman"/>
                <w:sz w:val="20"/>
                <w:szCs w:val="20"/>
              </w:rPr>
              <w:t xml:space="preserve">: not less than  </w:t>
            </w:r>
            <w:r w:rsidRPr="00BC033F">
              <w:rPr>
                <w:rFonts w:ascii="Cambria" w:eastAsia="Times New Roman" w:hAnsi="Cambria" w:cs="Calibri"/>
                <w:color w:val="000000"/>
                <w:sz w:val="20"/>
                <w:szCs w:val="20"/>
              </w:rPr>
              <w:t>5 years or 300,000 km (whichever comes first)</w:t>
            </w:r>
          </w:p>
        </w:tc>
        <w:tc>
          <w:tcPr>
            <w:tcW w:w="3402" w:type="dxa"/>
            <w:tcBorders>
              <w:top w:val="single" w:sz="4" w:space="0" w:color="auto"/>
              <w:left w:val="nil"/>
              <w:bottom w:val="single" w:sz="4" w:space="0" w:color="auto"/>
              <w:right w:val="single" w:sz="4" w:space="0" w:color="auto"/>
            </w:tcBorders>
          </w:tcPr>
          <w:p w14:paraId="04787D3F"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p>
        </w:tc>
      </w:tr>
      <w:tr w:rsidR="00BC033F" w:rsidRPr="00BC033F" w14:paraId="37D23EFE" w14:textId="77777777" w:rsidTr="009C7A9D">
        <w:trPr>
          <w:trHeight w:val="315"/>
        </w:trPr>
        <w:tc>
          <w:tcPr>
            <w:tcW w:w="236" w:type="dxa"/>
            <w:vMerge/>
            <w:tcBorders>
              <w:top w:val="single" w:sz="4" w:space="0" w:color="auto"/>
              <w:left w:val="single" w:sz="4" w:space="0" w:color="auto"/>
              <w:bottom w:val="single" w:sz="4" w:space="0" w:color="auto"/>
              <w:right w:val="single" w:sz="4" w:space="0" w:color="auto"/>
            </w:tcBorders>
            <w:vAlign w:val="center"/>
          </w:tcPr>
          <w:p w14:paraId="7289BB2C"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tcPr>
          <w:p w14:paraId="28DE8D8F"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7CE9631D" w14:textId="77777777" w:rsidR="00BC033F" w:rsidRPr="00326A0B" w:rsidRDefault="00BC033F" w:rsidP="00326A0B">
            <w:pPr>
              <w:pStyle w:val="ListParagraph"/>
              <w:numPr>
                <w:ilvl w:val="0"/>
                <w:numId w:val="6"/>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208C4A45"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r w:rsidRPr="00BC033F">
              <w:rPr>
                <w:rFonts w:ascii="Cambria" w:eastAsia="Times New Roman" w:hAnsi="Cambria" w:cs="Calibri"/>
                <w:color w:val="000000"/>
                <w:sz w:val="20"/>
                <w:szCs w:val="20"/>
              </w:rPr>
              <w:t xml:space="preserve">Warranty for </w:t>
            </w:r>
            <w:r w:rsidRPr="00BC033F">
              <w:rPr>
                <w:rFonts w:ascii="Cambria" w:hAnsi="Cambria" w:cs="Times New Roman"/>
                <w:sz w:val="20"/>
                <w:szCs w:val="20"/>
              </w:rPr>
              <w:t>The body against the rust for not less than 8 years.</w:t>
            </w:r>
          </w:p>
        </w:tc>
        <w:tc>
          <w:tcPr>
            <w:tcW w:w="3402" w:type="dxa"/>
            <w:tcBorders>
              <w:top w:val="single" w:sz="4" w:space="0" w:color="auto"/>
              <w:left w:val="nil"/>
              <w:bottom w:val="single" w:sz="4" w:space="0" w:color="auto"/>
              <w:right w:val="single" w:sz="4" w:space="0" w:color="auto"/>
            </w:tcBorders>
          </w:tcPr>
          <w:p w14:paraId="410A00EC" w14:textId="77777777" w:rsidR="00BC033F" w:rsidRPr="00BC033F" w:rsidRDefault="00BC033F" w:rsidP="00326A0B">
            <w:pPr>
              <w:autoSpaceDE w:val="0"/>
              <w:autoSpaceDN w:val="0"/>
              <w:adjustRightInd w:val="0"/>
              <w:spacing w:after="0" w:line="240" w:lineRule="auto"/>
              <w:jc w:val="both"/>
              <w:rPr>
                <w:rFonts w:ascii="Cambria" w:eastAsia="Times New Roman" w:hAnsi="Cambria" w:cs="Calibri"/>
                <w:color w:val="000000"/>
                <w:sz w:val="20"/>
                <w:szCs w:val="20"/>
              </w:rPr>
            </w:pPr>
          </w:p>
        </w:tc>
      </w:tr>
      <w:tr w:rsidR="00BC033F" w:rsidRPr="00BC033F" w14:paraId="28E4F8DA" w14:textId="77777777" w:rsidTr="009C7A9D">
        <w:trPr>
          <w:trHeight w:val="775"/>
        </w:trPr>
        <w:tc>
          <w:tcPr>
            <w:tcW w:w="236" w:type="dxa"/>
            <w:vMerge/>
            <w:tcBorders>
              <w:top w:val="single" w:sz="4" w:space="0" w:color="auto"/>
              <w:left w:val="single" w:sz="4" w:space="0" w:color="auto"/>
              <w:bottom w:val="single" w:sz="4" w:space="0" w:color="auto"/>
              <w:right w:val="single" w:sz="4" w:space="0" w:color="auto"/>
            </w:tcBorders>
            <w:vAlign w:val="center"/>
            <w:hideMark/>
          </w:tcPr>
          <w:p w14:paraId="17C76746" w14:textId="77777777" w:rsidR="00BC033F" w:rsidRPr="00BC033F" w:rsidRDefault="00BC033F" w:rsidP="00326A0B">
            <w:pPr>
              <w:spacing w:after="0" w:line="240" w:lineRule="auto"/>
              <w:jc w:val="both"/>
              <w:rPr>
                <w:rFonts w:ascii="Cambria" w:eastAsia="Times New Roman" w:hAnsi="Cambria" w:cs="Times New Roman"/>
                <w:color w:val="000000"/>
                <w:sz w:val="20"/>
                <w:szCs w:val="20"/>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57D1A977" w14:textId="77777777" w:rsidR="00BC033F" w:rsidRPr="00BC033F" w:rsidRDefault="00BC033F"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215F2D8C" w14:textId="77777777" w:rsidR="00BC033F" w:rsidRPr="00326A0B" w:rsidRDefault="00BC033F" w:rsidP="00326A0B">
            <w:pPr>
              <w:pStyle w:val="ListParagraph"/>
              <w:numPr>
                <w:ilvl w:val="0"/>
                <w:numId w:val="6"/>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5B631C3D" w14:textId="77777777" w:rsidR="00BC033F" w:rsidRDefault="00326A0B" w:rsidP="00326A0B">
            <w:pPr>
              <w:autoSpaceDE w:val="0"/>
              <w:autoSpaceDN w:val="0"/>
              <w:adjustRightInd w:val="0"/>
              <w:spacing w:after="0" w:line="240" w:lineRule="auto"/>
              <w:jc w:val="both"/>
              <w:rPr>
                <w:rFonts w:ascii="Cambria" w:hAnsi="Cambria" w:cs="Times New Roman"/>
                <w:sz w:val="20"/>
                <w:szCs w:val="20"/>
              </w:rPr>
            </w:pPr>
            <w:r w:rsidRPr="00BC033F">
              <w:rPr>
                <w:rFonts w:ascii="Cambria" w:hAnsi="Cambria" w:cs="Times New Roman"/>
                <w:sz w:val="20"/>
                <w:szCs w:val="20"/>
              </w:rPr>
              <w:t>Warranty for wear parts: not less than 3 months or 20,000 kilometers from the date of delivery of the bus to the end user, whichever comes first.</w:t>
            </w:r>
          </w:p>
          <w:p w14:paraId="043F3BD6" w14:textId="77777777" w:rsidR="00326A0B" w:rsidRPr="00BC033F" w:rsidRDefault="00326A0B" w:rsidP="00326A0B">
            <w:pPr>
              <w:autoSpaceDE w:val="0"/>
              <w:autoSpaceDN w:val="0"/>
              <w:adjustRightInd w:val="0"/>
              <w:spacing w:after="0" w:line="240" w:lineRule="auto"/>
              <w:jc w:val="both"/>
              <w:rPr>
                <w:rFonts w:ascii="Cambria" w:hAnsi="Cambria" w:cs="Times New Roman"/>
                <w:sz w:val="20"/>
                <w:szCs w:val="20"/>
              </w:rPr>
            </w:pPr>
          </w:p>
        </w:tc>
        <w:tc>
          <w:tcPr>
            <w:tcW w:w="3402" w:type="dxa"/>
            <w:tcBorders>
              <w:top w:val="single" w:sz="4" w:space="0" w:color="auto"/>
              <w:left w:val="nil"/>
              <w:bottom w:val="single" w:sz="4" w:space="0" w:color="auto"/>
              <w:right w:val="single" w:sz="4" w:space="0" w:color="auto"/>
            </w:tcBorders>
          </w:tcPr>
          <w:p w14:paraId="08E734E5" w14:textId="77777777" w:rsidR="00BC033F" w:rsidRPr="00BC033F" w:rsidRDefault="00BC033F" w:rsidP="00326A0B">
            <w:pPr>
              <w:autoSpaceDE w:val="0"/>
              <w:autoSpaceDN w:val="0"/>
              <w:adjustRightInd w:val="0"/>
              <w:spacing w:after="0" w:line="240" w:lineRule="auto"/>
              <w:jc w:val="both"/>
              <w:rPr>
                <w:rFonts w:ascii="Cambria" w:hAnsi="Cambria" w:cs="Times New Roman"/>
                <w:sz w:val="20"/>
                <w:szCs w:val="20"/>
              </w:rPr>
            </w:pPr>
          </w:p>
        </w:tc>
      </w:tr>
      <w:tr w:rsidR="00DB73B6" w:rsidRPr="00BC033F" w14:paraId="27637040" w14:textId="77777777" w:rsidTr="00DB73B6">
        <w:trPr>
          <w:trHeight w:val="1975"/>
        </w:trPr>
        <w:tc>
          <w:tcPr>
            <w:tcW w:w="236" w:type="dxa"/>
            <w:tcBorders>
              <w:top w:val="single" w:sz="4" w:space="0" w:color="auto"/>
              <w:left w:val="single" w:sz="4" w:space="0" w:color="auto"/>
              <w:bottom w:val="single" w:sz="4" w:space="0" w:color="auto"/>
              <w:right w:val="single" w:sz="4" w:space="0" w:color="auto"/>
            </w:tcBorders>
            <w:vAlign w:val="center"/>
          </w:tcPr>
          <w:p w14:paraId="732B9DDB" w14:textId="77777777" w:rsidR="00DB73B6" w:rsidRPr="00BC033F" w:rsidRDefault="00DB73B6" w:rsidP="00326A0B">
            <w:pPr>
              <w:spacing w:after="0" w:line="240" w:lineRule="auto"/>
              <w:jc w:val="both"/>
              <w:rPr>
                <w:rFonts w:ascii="Cambria" w:eastAsia="Times New Roman" w:hAnsi="Cambria" w:cs="Times New Roman"/>
                <w:color w:val="000000"/>
                <w:sz w:val="20"/>
                <w:szCs w:val="20"/>
              </w:rPr>
            </w:pPr>
          </w:p>
        </w:tc>
        <w:tc>
          <w:tcPr>
            <w:tcW w:w="1143" w:type="dxa"/>
            <w:tcBorders>
              <w:top w:val="single" w:sz="4" w:space="0" w:color="auto"/>
              <w:left w:val="single" w:sz="4" w:space="0" w:color="auto"/>
              <w:bottom w:val="single" w:sz="4" w:space="0" w:color="auto"/>
              <w:right w:val="single" w:sz="4" w:space="0" w:color="auto"/>
            </w:tcBorders>
            <w:vAlign w:val="center"/>
          </w:tcPr>
          <w:p w14:paraId="6B53D284" w14:textId="77777777" w:rsidR="00DB73B6" w:rsidRPr="00BC033F" w:rsidRDefault="00DB73B6" w:rsidP="00326A0B">
            <w:pPr>
              <w:spacing w:after="0" w:line="240" w:lineRule="auto"/>
              <w:jc w:val="both"/>
              <w:rPr>
                <w:rFonts w:ascii="Cambria" w:eastAsia="Times New Roman" w:hAnsi="Cambria" w:cs="Calibri"/>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Pr>
          <w:p w14:paraId="09C00AD1" w14:textId="77777777" w:rsidR="00DB73B6" w:rsidRPr="00326A0B" w:rsidRDefault="00DB73B6" w:rsidP="00326A0B">
            <w:pPr>
              <w:pStyle w:val="ListParagraph"/>
              <w:numPr>
                <w:ilvl w:val="0"/>
                <w:numId w:val="6"/>
              </w:numPr>
              <w:spacing w:after="0" w:line="240" w:lineRule="auto"/>
              <w:ind w:left="0" w:firstLine="0"/>
              <w:jc w:val="both"/>
              <w:rPr>
                <w:rFonts w:ascii="Cambria" w:eastAsia="Times New Roman" w:hAnsi="Cambria" w:cs="Times New Roman"/>
                <w:color w:val="000000"/>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bottom"/>
          </w:tcPr>
          <w:p w14:paraId="276BA6F4" w14:textId="77777777" w:rsidR="00DB73B6" w:rsidRPr="00BC033F" w:rsidRDefault="00DB73B6" w:rsidP="00DB73B6">
            <w:pPr>
              <w:jc w:val="both"/>
              <w:rPr>
                <w:rFonts w:ascii="Cambria" w:hAnsi="Cambria"/>
                <w:sz w:val="20"/>
                <w:szCs w:val="20"/>
              </w:rPr>
            </w:pPr>
            <w:r w:rsidRPr="00BC033F">
              <w:rPr>
                <w:rFonts w:ascii="Cambria" w:hAnsi="Cambria"/>
                <w:sz w:val="20"/>
                <w:szCs w:val="20"/>
              </w:rPr>
              <w:t>The applicant must be the official representative of the bus manufacturing company in Georgia and must also provide information about the technical service center.</w:t>
            </w:r>
          </w:p>
          <w:p w14:paraId="67F0ACDD" w14:textId="77777777" w:rsidR="00DB73B6" w:rsidRDefault="00DB73B6" w:rsidP="00DB73B6">
            <w:pPr>
              <w:autoSpaceDE w:val="0"/>
              <w:autoSpaceDN w:val="0"/>
              <w:adjustRightInd w:val="0"/>
              <w:spacing w:after="0" w:line="240" w:lineRule="auto"/>
              <w:jc w:val="both"/>
              <w:rPr>
                <w:rFonts w:ascii="Cambria" w:hAnsi="Cambria"/>
                <w:sz w:val="20"/>
                <w:szCs w:val="20"/>
              </w:rPr>
            </w:pPr>
            <w:r w:rsidRPr="00BC033F">
              <w:rPr>
                <w:rFonts w:ascii="Cambria" w:hAnsi="Cambria"/>
                <w:sz w:val="20"/>
                <w:szCs w:val="20"/>
              </w:rPr>
              <w:t>The applicant is obliged to provide detailed regulations for warranty maintenance during the entire warranty period</w:t>
            </w:r>
          </w:p>
          <w:p w14:paraId="17248C67" w14:textId="77777777" w:rsidR="00DB73B6" w:rsidRDefault="00DB73B6" w:rsidP="00DB73B6">
            <w:pPr>
              <w:autoSpaceDE w:val="0"/>
              <w:autoSpaceDN w:val="0"/>
              <w:adjustRightInd w:val="0"/>
              <w:spacing w:after="0" w:line="240" w:lineRule="auto"/>
              <w:jc w:val="both"/>
              <w:rPr>
                <w:rFonts w:ascii="Cambria" w:hAnsi="Cambria"/>
                <w:sz w:val="20"/>
                <w:szCs w:val="20"/>
              </w:rPr>
            </w:pPr>
          </w:p>
          <w:p w14:paraId="702B1765" w14:textId="77777777" w:rsidR="00DB73B6" w:rsidRDefault="00DB73B6" w:rsidP="00DB73B6">
            <w:pPr>
              <w:autoSpaceDE w:val="0"/>
              <w:autoSpaceDN w:val="0"/>
              <w:adjustRightInd w:val="0"/>
              <w:spacing w:after="0" w:line="240" w:lineRule="auto"/>
              <w:jc w:val="both"/>
              <w:rPr>
                <w:rFonts w:ascii="Sylfaen" w:hAnsi="Sylfaen"/>
                <w:sz w:val="20"/>
                <w:szCs w:val="20"/>
              </w:rPr>
            </w:pPr>
            <w:r>
              <w:rPr>
                <w:rFonts w:ascii="Sylfaen" w:hAnsi="Sylfaen"/>
                <w:sz w:val="20"/>
                <w:szCs w:val="20"/>
              </w:rPr>
              <w:t xml:space="preserve">If the supplier is not Manufacturer, should submit Manufacturer's Authorization Letter as well. </w:t>
            </w:r>
          </w:p>
          <w:p w14:paraId="402D5E93" w14:textId="77777777" w:rsidR="00DB73B6" w:rsidRPr="00BC033F" w:rsidRDefault="00DB73B6" w:rsidP="00DB73B6">
            <w:pPr>
              <w:autoSpaceDE w:val="0"/>
              <w:autoSpaceDN w:val="0"/>
              <w:adjustRightInd w:val="0"/>
              <w:spacing w:after="0" w:line="240" w:lineRule="auto"/>
              <w:jc w:val="both"/>
              <w:rPr>
                <w:rFonts w:ascii="Cambria" w:hAnsi="Cambria" w:cs="Times New Roman"/>
                <w:sz w:val="20"/>
                <w:szCs w:val="20"/>
              </w:rPr>
            </w:pPr>
          </w:p>
        </w:tc>
        <w:tc>
          <w:tcPr>
            <w:tcW w:w="3402" w:type="dxa"/>
            <w:tcBorders>
              <w:top w:val="single" w:sz="4" w:space="0" w:color="auto"/>
              <w:left w:val="nil"/>
              <w:bottom w:val="single" w:sz="4" w:space="0" w:color="auto"/>
              <w:right w:val="single" w:sz="4" w:space="0" w:color="auto"/>
            </w:tcBorders>
          </w:tcPr>
          <w:p w14:paraId="27920200" w14:textId="77777777" w:rsidR="00DB73B6" w:rsidRPr="00BC033F" w:rsidRDefault="00DB73B6" w:rsidP="00326A0B">
            <w:pPr>
              <w:autoSpaceDE w:val="0"/>
              <w:autoSpaceDN w:val="0"/>
              <w:adjustRightInd w:val="0"/>
              <w:spacing w:after="0" w:line="240" w:lineRule="auto"/>
              <w:jc w:val="both"/>
              <w:rPr>
                <w:rFonts w:ascii="Cambria" w:hAnsi="Cambria" w:cs="Times New Roman"/>
                <w:sz w:val="20"/>
                <w:szCs w:val="20"/>
              </w:rPr>
            </w:pPr>
          </w:p>
        </w:tc>
      </w:tr>
      <w:tr w:rsidR="00BC033F" w:rsidRPr="00BC033F" w14:paraId="363B467C" w14:textId="77777777" w:rsidTr="009C7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7616" w:type="dxa"/>
            <w:gridSpan w:val="4"/>
          </w:tcPr>
          <w:p w14:paraId="2CD60E35" w14:textId="77777777" w:rsidR="00BC033F" w:rsidRPr="00BC033F" w:rsidRDefault="00BC033F" w:rsidP="00326A0B">
            <w:pPr>
              <w:jc w:val="both"/>
              <w:rPr>
                <w:rFonts w:ascii="Cambria" w:hAnsi="Cambria"/>
                <w:sz w:val="20"/>
                <w:szCs w:val="20"/>
              </w:rPr>
            </w:pPr>
            <w:r w:rsidRPr="00BC033F">
              <w:rPr>
                <w:rFonts w:ascii="Cambria" w:hAnsi="Cambria"/>
                <w:sz w:val="20"/>
                <w:szCs w:val="20"/>
              </w:rPr>
              <w:t xml:space="preserve">Delivery date from the contract conclusion.        </w:t>
            </w:r>
          </w:p>
        </w:tc>
        <w:tc>
          <w:tcPr>
            <w:tcW w:w="3402" w:type="dxa"/>
          </w:tcPr>
          <w:p w14:paraId="2AEBE19E" w14:textId="77777777" w:rsidR="00BC033F" w:rsidRPr="00BC033F" w:rsidRDefault="00BC033F" w:rsidP="00326A0B">
            <w:pPr>
              <w:jc w:val="both"/>
              <w:rPr>
                <w:rFonts w:ascii="Cambria" w:hAnsi="Cambria"/>
                <w:sz w:val="20"/>
                <w:szCs w:val="20"/>
              </w:rPr>
            </w:pPr>
          </w:p>
        </w:tc>
      </w:tr>
      <w:tr w:rsidR="00BC033F" w:rsidRPr="00BC033F" w14:paraId="6424CC91" w14:textId="77777777" w:rsidTr="009C7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7616" w:type="dxa"/>
            <w:gridSpan w:val="4"/>
          </w:tcPr>
          <w:p w14:paraId="1B0BE5F4" w14:textId="77777777" w:rsidR="00BC033F" w:rsidRPr="00BC033F" w:rsidRDefault="00BC033F" w:rsidP="00326A0B">
            <w:pPr>
              <w:jc w:val="both"/>
              <w:rPr>
                <w:rFonts w:ascii="Cambria" w:hAnsi="Cambria"/>
                <w:sz w:val="20"/>
                <w:szCs w:val="20"/>
              </w:rPr>
            </w:pPr>
            <w:r w:rsidRPr="00BC033F">
              <w:rPr>
                <w:rFonts w:ascii="Cambria" w:hAnsi="Cambria"/>
                <w:sz w:val="20"/>
                <w:szCs w:val="20"/>
              </w:rPr>
              <w:t xml:space="preserve">The price of the Fast charger with installation at the place specified by Purchaser. </w:t>
            </w:r>
          </w:p>
          <w:p w14:paraId="3281927D"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(The charger must have 2 charging pistols that can charge 2 buses at</w:t>
            </w:r>
            <w:r w:rsidRPr="00BC033F">
              <w:rPr>
                <w:rFonts w:ascii="Cambria" w:hAnsi="Cambria"/>
                <w:sz w:val="20"/>
                <w:szCs w:val="20"/>
              </w:rPr>
              <w:t xml:space="preserve"> </w:t>
            </w:r>
            <w:r w:rsidRPr="00BC033F">
              <w:rPr>
                <w:rFonts w:ascii="Cambria" w:hAnsi="Cambria" w:cs="Times New Roman"/>
                <w:sz w:val="20"/>
                <w:szCs w:val="20"/>
              </w:rPr>
              <w:t>the same time).</w:t>
            </w:r>
          </w:p>
        </w:tc>
        <w:tc>
          <w:tcPr>
            <w:tcW w:w="3402" w:type="dxa"/>
          </w:tcPr>
          <w:p w14:paraId="2FDD9EE0" w14:textId="77777777" w:rsidR="00BC033F" w:rsidRPr="00BC033F" w:rsidRDefault="00BC033F" w:rsidP="00326A0B">
            <w:pPr>
              <w:jc w:val="both"/>
              <w:rPr>
                <w:rFonts w:ascii="Cambria" w:hAnsi="Cambria"/>
                <w:sz w:val="20"/>
                <w:szCs w:val="20"/>
              </w:rPr>
            </w:pPr>
          </w:p>
        </w:tc>
      </w:tr>
      <w:tr w:rsidR="00BC033F" w:rsidRPr="00BC033F" w14:paraId="01FEF499" w14:textId="77777777" w:rsidTr="009C7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7616" w:type="dxa"/>
            <w:gridSpan w:val="4"/>
          </w:tcPr>
          <w:p w14:paraId="72C8C4AB" w14:textId="77777777" w:rsidR="00BC033F" w:rsidRPr="00BC033F" w:rsidRDefault="00BC033F" w:rsidP="00326A0B">
            <w:pPr>
              <w:jc w:val="both"/>
              <w:rPr>
                <w:rFonts w:ascii="Cambria" w:hAnsi="Cambria"/>
                <w:sz w:val="20"/>
                <w:szCs w:val="20"/>
              </w:rPr>
            </w:pPr>
            <w:r w:rsidRPr="00BC033F">
              <w:rPr>
                <w:rFonts w:ascii="Cambria" w:hAnsi="Cambria"/>
                <w:sz w:val="20"/>
                <w:szCs w:val="20"/>
              </w:rPr>
              <w:t xml:space="preserve">The price of the Standard charger with installation at the place specified by Purchaser. </w:t>
            </w:r>
          </w:p>
          <w:p w14:paraId="1B2DC6D7" w14:textId="77777777" w:rsidR="00BC033F" w:rsidRPr="00BC033F" w:rsidRDefault="00BC033F" w:rsidP="00326A0B">
            <w:pPr>
              <w:jc w:val="both"/>
              <w:rPr>
                <w:rFonts w:ascii="Cambria" w:hAnsi="Cambria"/>
                <w:sz w:val="20"/>
                <w:szCs w:val="20"/>
              </w:rPr>
            </w:pPr>
            <w:r w:rsidRPr="00BC033F">
              <w:rPr>
                <w:rFonts w:ascii="Cambria" w:hAnsi="Cambria" w:cs="Times New Roman"/>
                <w:sz w:val="20"/>
                <w:szCs w:val="20"/>
              </w:rPr>
              <w:t>(The charger must have 2 charging pistols that can charge 2 buses at</w:t>
            </w:r>
            <w:r w:rsidRPr="00BC033F">
              <w:rPr>
                <w:rFonts w:ascii="Cambria" w:hAnsi="Cambria"/>
                <w:sz w:val="20"/>
                <w:szCs w:val="20"/>
              </w:rPr>
              <w:t xml:space="preserve"> </w:t>
            </w:r>
            <w:r w:rsidRPr="00BC033F">
              <w:rPr>
                <w:rFonts w:ascii="Cambria" w:hAnsi="Cambria" w:cs="Times New Roman"/>
                <w:sz w:val="20"/>
                <w:szCs w:val="20"/>
              </w:rPr>
              <w:t>the same time).</w:t>
            </w:r>
          </w:p>
        </w:tc>
        <w:tc>
          <w:tcPr>
            <w:tcW w:w="3402" w:type="dxa"/>
          </w:tcPr>
          <w:p w14:paraId="4631DD2D" w14:textId="77777777" w:rsidR="00BC033F" w:rsidRPr="00BC033F" w:rsidRDefault="00BC033F" w:rsidP="00326A0B">
            <w:pPr>
              <w:jc w:val="both"/>
              <w:rPr>
                <w:rFonts w:ascii="Cambria" w:hAnsi="Cambria"/>
                <w:sz w:val="20"/>
                <w:szCs w:val="20"/>
              </w:rPr>
            </w:pPr>
          </w:p>
        </w:tc>
      </w:tr>
      <w:tr w:rsidR="00BC033F" w:rsidRPr="00BC033F" w14:paraId="30DA5D0F" w14:textId="77777777" w:rsidTr="009C7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7616" w:type="dxa"/>
            <w:gridSpan w:val="4"/>
          </w:tcPr>
          <w:p w14:paraId="2CFA3E9E" w14:textId="77777777" w:rsidR="00BC033F" w:rsidRPr="00BC033F" w:rsidRDefault="00BC033F" w:rsidP="00326A0B">
            <w:pPr>
              <w:jc w:val="both"/>
              <w:rPr>
                <w:rFonts w:ascii="Cambria" w:hAnsi="Cambria"/>
                <w:sz w:val="20"/>
                <w:szCs w:val="20"/>
              </w:rPr>
            </w:pPr>
            <w:r w:rsidRPr="00BC033F">
              <w:rPr>
                <w:rFonts w:ascii="Cambria" w:hAnsi="Cambria"/>
                <w:sz w:val="20"/>
                <w:szCs w:val="20"/>
              </w:rPr>
              <w:t xml:space="preserve">Estimated value of the Bus including VAT (Including </w:t>
            </w:r>
            <w:r w:rsidRPr="00BC033F">
              <w:rPr>
                <w:rFonts w:ascii="Cambria" w:hAnsi="Cambria" w:cs="Times New Roman"/>
                <w:sz w:val="20"/>
                <w:szCs w:val="20"/>
              </w:rPr>
              <w:t>Transportation</w:t>
            </w:r>
            <w:r w:rsidRPr="00BC033F">
              <w:rPr>
                <w:rFonts w:ascii="Cambria" w:hAnsi="Cambria"/>
                <w:sz w:val="20"/>
                <w:szCs w:val="20"/>
              </w:rPr>
              <w:t xml:space="preserve"> </w:t>
            </w:r>
            <w:r w:rsidRPr="00BC033F">
              <w:rPr>
                <w:rFonts w:ascii="Cambria" w:hAnsi="Cambria" w:cs="Times New Roman"/>
                <w:sz w:val="20"/>
                <w:szCs w:val="20"/>
              </w:rPr>
              <w:t>CIP- Kutaisi</w:t>
            </w:r>
            <w:r w:rsidR="00A01ACE">
              <w:rPr>
                <w:rFonts w:ascii="Cambria" w:hAnsi="Cambria" w:cs="Times New Roman"/>
                <w:sz w:val="20"/>
                <w:szCs w:val="20"/>
              </w:rPr>
              <w:t xml:space="preserve"> or DDP</w:t>
            </w:r>
            <w:r w:rsidRPr="00BC033F">
              <w:rPr>
                <w:rFonts w:ascii="Cambria" w:hAnsi="Cambria" w:cs="Times New Roman"/>
                <w:sz w:val="20"/>
                <w:szCs w:val="20"/>
              </w:rPr>
              <w:t>).</w:t>
            </w:r>
          </w:p>
        </w:tc>
        <w:tc>
          <w:tcPr>
            <w:tcW w:w="3402" w:type="dxa"/>
          </w:tcPr>
          <w:p w14:paraId="1740ED40" w14:textId="77777777" w:rsidR="00BC033F" w:rsidRPr="00BC033F" w:rsidRDefault="00BC033F" w:rsidP="00326A0B">
            <w:pPr>
              <w:jc w:val="both"/>
              <w:rPr>
                <w:rFonts w:ascii="Cambria" w:hAnsi="Cambria"/>
                <w:sz w:val="20"/>
                <w:szCs w:val="20"/>
              </w:rPr>
            </w:pPr>
          </w:p>
        </w:tc>
      </w:tr>
      <w:tr w:rsidR="00BC033F" w:rsidRPr="00BC033F" w14:paraId="5714AFB5" w14:textId="77777777" w:rsidTr="00934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7616" w:type="dxa"/>
            <w:gridSpan w:val="4"/>
          </w:tcPr>
          <w:p w14:paraId="4430D3C1" w14:textId="77777777" w:rsidR="00BC033F" w:rsidRDefault="00BC033F" w:rsidP="00326A0B">
            <w:pPr>
              <w:jc w:val="both"/>
              <w:rPr>
                <w:rFonts w:ascii="Cambria" w:hAnsi="Cambria"/>
                <w:sz w:val="20"/>
                <w:szCs w:val="20"/>
              </w:rPr>
            </w:pPr>
            <w:r w:rsidRPr="00BC033F">
              <w:rPr>
                <w:rFonts w:ascii="Cambria" w:hAnsi="Cambria"/>
                <w:sz w:val="20"/>
                <w:szCs w:val="20"/>
              </w:rPr>
              <w:t xml:space="preserve">Total Price </w:t>
            </w:r>
            <w:r w:rsidR="00307590" w:rsidRPr="00BC033F">
              <w:rPr>
                <w:rFonts w:ascii="Cambria" w:hAnsi="Cambria"/>
                <w:sz w:val="20"/>
                <w:szCs w:val="20"/>
              </w:rPr>
              <w:t>including VAT</w:t>
            </w:r>
            <w:r w:rsidRPr="00BC033F">
              <w:rPr>
                <w:rFonts w:ascii="Cambria" w:hAnsi="Cambria"/>
                <w:sz w:val="20"/>
                <w:szCs w:val="20"/>
              </w:rPr>
              <w:t>:</w:t>
            </w:r>
          </w:p>
          <w:p w14:paraId="20385BA5" w14:textId="77777777" w:rsidR="00307590" w:rsidRPr="00307590" w:rsidRDefault="00307590" w:rsidP="00326A0B">
            <w:pPr>
              <w:jc w:val="both"/>
              <w:rPr>
                <w:rFonts w:ascii="Sylfaen" w:hAnsi="Sylfaen"/>
                <w:sz w:val="20"/>
                <w:szCs w:val="20"/>
              </w:rPr>
            </w:pPr>
            <w:r>
              <w:rPr>
                <w:rFonts w:ascii="Sylfaen" w:hAnsi="Sylfaen"/>
                <w:sz w:val="20"/>
                <w:szCs w:val="20"/>
              </w:rPr>
              <w:t>Total Price excluding VAT</w:t>
            </w:r>
          </w:p>
        </w:tc>
        <w:tc>
          <w:tcPr>
            <w:tcW w:w="3402" w:type="dxa"/>
          </w:tcPr>
          <w:p w14:paraId="2D209C30" w14:textId="77777777" w:rsidR="00BC033F" w:rsidRPr="00BC033F" w:rsidRDefault="00BC033F" w:rsidP="00326A0B">
            <w:pPr>
              <w:jc w:val="both"/>
              <w:rPr>
                <w:rFonts w:ascii="Cambria" w:hAnsi="Cambria"/>
                <w:sz w:val="20"/>
                <w:szCs w:val="20"/>
              </w:rPr>
            </w:pPr>
          </w:p>
        </w:tc>
      </w:tr>
    </w:tbl>
    <w:p w14:paraId="4FA59D87" w14:textId="77777777" w:rsidR="00DB73B6" w:rsidRDefault="00DB73B6" w:rsidP="00DB73B6">
      <w:pPr>
        <w:jc w:val="both"/>
        <w:rPr>
          <w:rFonts w:ascii="Cambria" w:hAnsi="Cambria"/>
          <w:sz w:val="20"/>
          <w:szCs w:val="20"/>
        </w:rPr>
      </w:pPr>
    </w:p>
    <w:p w14:paraId="1F9917AA" w14:textId="77777777" w:rsidR="00DB73B6" w:rsidRPr="00BC033F" w:rsidRDefault="00DB73B6" w:rsidP="00DB73B6">
      <w:pPr>
        <w:jc w:val="both"/>
        <w:rPr>
          <w:rFonts w:ascii="Cambria" w:hAnsi="Cambria"/>
          <w:sz w:val="20"/>
          <w:szCs w:val="20"/>
        </w:rPr>
      </w:pPr>
      <w:r w:rsidRPr="00BC033F">
        <w:rPr>
          <w:rFonts w:ascii="Cambria" w:hAnsi="Cambria"/>
          <w:sz w:val="20"/>
          <w:szCs w:val="20"/>
        </w:rPr>
        <w:t>.</w:t>
      </w:r>
    </w:p>
    <w:p w14:paraId="4F2DA382" w14:textId="77777777" w:rsidR="00EB24A0" w:rsidRPr="00BC033F" w:rsidRDefault="00EB24A0" w:rsidP="00326A0B">
      <w:pPr>
        <w:jc w:val="both"/>
        <w:rPr>
          <w:rFonts w:ascii="Cambria" w:hAnsi="Cambria"/>
          <w:sz w:val="20"/>
          <w:szCs w:val="20"/>
        </w:rPr>
      </w:pPr>
    </w:p>
    <w:sectPr w:rsidR="00EB24A0" w:rsidRPr="00BC033F" w:rsidSect="00160E25">
      <w:pgSz w:w="12240" w:h="15840"/>
      <w:pgMar w:top="993" w:right="1041" w:bottom="28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55AD" w14:textId="77777777" w:rsidR="00121136" w:rsidRDefault="00121136" w:rsidP="00326A0B">
      <w:pPr>
        <w:spacing w:after="0" w:line="240" w:lineRule="auto"/>
      </w:pPr>
      <w:r>
        <w:separator/>
      </w:r>
    </w:p>
  </w:endnote>
  <w:endnote w:type="continuationSeparator" w:id="0">
    <w:p w14:paraId="636672F7" w14:textId="77777777" w:rsidR="00121136" w:rsidRDefault="00121136" w:rsidP="0032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93F6" w14:textId="77777777" w:rsidR="00121136" w:rsidRDefault="00121136" w:rsidP="00326A0B">
      <w:pPr>
        <w:spacing w:after="0" w:line="240" w:lineRule="auto"/>
      </w:pPr>
      <w:r>
        <w:separator/>
      </w:r>
    </w:p>
  </w:footnote>
  <w:footnote w:type="continuationSeparator" w:id="0">
    <w:p w14:paraId="24037A34" w14:textId="77777777" w:rsidR="00121136" w:rsidRDefault="00121136" w:rsidP="0032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4D7"/>
    <w:multiLevelType w:val="hybridMultilevel"/>
    <w:tmpl w:val="FF9C9186"/>
    <w:lvl w:ilvl="0" w:tplc="24A2DB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49F2"/>
    <w:multiLevelType w:val="hybridMultilevel"/>
    <w:tmpl w:val="2C3441FA"/>
    <w:lvl w:ilvl="0" w:tplc="86748D2A">
      <w:start w:val="1"/>
      <w:numFmt w:val="decimal"/>
      <w:suff w:val="space"/>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97221"/>
    <w:multiLevelType w:val="hybridMultilevel"/>
    <w:tmpl w:val="204E9A28"/>
    <w:lvl w:ilvl="0" w:tplc="6BEA4D5E">
      <w:start w:val="1"/>
      <w:numFmt w:val="decimal"/>
      <w:suff w:val="space"/>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51864"/>
    <w:multiLevelType w:val="hybridMultilevel"/>
    <w:tmpl w:val="F8020A1A"/>
    <w:lvl w:ilvl="0" w:tplc="B3A2EDFA">
      <w:start w:val="1"/>
      <w:numFmt w:val="decimal"/>
      <w:suff w:val="spac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519A3"/>
    <w:multiLevelType w:val="hybridMultilevel"/>
    <w:tmpl w:val="F4C019BA"/>
    <w:lvl w:ilvl="0" w:tplc="EA2882AE">
      <w:start w:val="1"/>
      <w:numFmt w:val="decimal"/>
      <w:suff w:val="spac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11CF9"/>
    <w:multiLevelType w:val="hybridMultilevel"/>
    <w:tmpl w:val="721E615C"/>
    <w:lvl w:ilvl="0" w:tplc="B3A2EDFA">
      <w:start w:val="1"/>
      <w:numFmt w:val="decimal"/>
      <w:suff w:val="space"/>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C8"/>
    <w:rsid w:val="00010F79"/>
    <w:rsid w:val="0001711F"/>
    <w:rsid w:val="0004647B"/>
    <w:rsid w:val="0005447A"/>
    <w:rsid w:val="00063683"/>
    <w:rsid w:val="00067F74"/>
    <w:rsid w:val="00072083"/>
    <w:rsid w:val="00073BD5"/>
    <w:rsid w:val="00075F88"/>
    <w:rsid w:val="00080841"/>
    <w:rsid w:val="000B5D21"/>
    <w:rsid w:val="000C3C99"/>
    <w:rsid w:val="000D57C8"/>
    <w:rsid w:val="000E516F"/>
    <w:rsid w:val="001016AB"/>
    <w:rsid w:val="0010179C"/>
    <w:rsid w:val="00121136"/>
    <w:rsid w:val="0012319D"/>
    <w:rsid w:val="00130017"/>
    <w:rsid w:val="001304A6"/>
    <w:rsid w:val="0013501D"/>
    <w:rsid w:val="001427F0"/>
    <w:rsid w:val="00160E25"/>
    <w:rsid w:val="0016324C"/>
    <w:rsid w:val="00163344"/>
    <w:rsid w:val="00174C84"/>
    <w:rsid w:val="00186D84"/>
    <w:rsid w:val="001A43BD"/>
    <w:rsid w:val="001D3778"/>
    <w:rsid w:val="001D6147"/>
    <w:rsid w:val="00204724"/>
    <w:rsid w:val="00204DE8"/>
    <w:rsid w:val="0021782F"/>
    <w:rsid w:val="00222B4B"/>
    <w:rsid w:val="00227591"/>
    <w:rsid w:val="00255427"/>
    <w:rsid w:val="00281C04"/>
    <w:rsid w:val="002A5538"/>
    <w:rsid w:val="002B564B"/>
    <w:rsid w:val="002C0B5B"/>
    <w:rsid w:val="002C373F"/>
    <w:rsid w:val="002D0131"/>
    <w:rsid w:val="002E1C05"/>
    <w:rsid w:val="002F2224"/>
    <w:rsid w:val="00307590"/>
    <w:rsid w:val="00310C2C"/>
    <w:rsid w:val="00326A0B"/>
    <w:rsid w:val="00337147"/>
    <w:rsid w:val="00354BC8"/>
    <w:rsid w:val="003767EB"/>
    <w:rsid w:val="00377329"/>
    <w:rsid w:val="003849BF"/>
    <w:rsid w:val="003A5678"/>
    <w:rsid w:val="003B0B1D"/>
    <w:rsid w:val="003C2213"/>
    <w:rsid w:val="003D2EA6"/>
    <w:rsid w:val="003F0665"/>
    <w:rsid w:val="003F3A71"/>
    <w:rsid w:val="004102D6"/>
    <w:rsid w:val="004137A7"/>
    <w:rsid w:val="0042469F"/>
    <w:rsid w:val="00427651"/>
    <w:rsid w:val="004475E9"/>
    <w:rsid w:val="004531D4"/>
    <w:rsid w:val="00497DF1"/>
    <w:rsid w:val="004B22A4"/>
    <w:rsid w:val="004C2A48"/>
    <w:rsid w:val="004D24CF"/>
    <w:rsid w:val="004E6524"/>
    <w:rsid w:val="004E66A9"/>
    <w:rsid w:val="00501F28"/>
    <w:rsid w:val="00506866"/>
    <w:rsid w:val="00515187"/>
    <w:rsid w:val="00550603"/>
    <w:rsid w:val="0056084D"/>
    <w:rsid w:val="005A5940"/>
    <w:rsid w:val="005A6BBB"/>
    <w:rsid w:val="005C21B0"/>
    <w:rsid w:val="005D372C"/>
    <w:rsid w:val="005F3969"/>
    <w:rsid w:val="006013A1"/>
    <w:rsid w:val="0062401A"/>
    <w:rsid w:val="006527FE"/>
    <w:rsid w:val="006848DB"/>
    <w:rsid w:val="006A4E4C"/>
    <w:rsid w:val="006D5D08"/>
    <w:rsid w:val="006D61B9"/>
    <w:rsid w:val="006F4614"/>
    <w:rsid w:val="00702B4B"/>
    <w:rsid w:val="007216B2"/>
    <w:rsid w:val="00766CBA"/>
    <w:rsid w:val="007753F1"/>
    <w:rsid w:val="007877C3"/>
    <w:rsid w:val="00790642"/>
    <w:rsid w:val="007D376C"/>
    <w:rsid w:val="00837737"/>
    <w:rsid w:val="008449D7"/>
    <w:rsid w:val="008453ED"/>
    <w:rsid w:val="00851795"/>
    <w:rsid w:val="008523C3"/>
    <w:rsid w:val="00853FB3"/>
    <w:rsid w:val="008732FB"/>
    <w:rsid w:val="008908AE"/>
    <w:rsid w:val="00893D29"/>
    <w:rsid w:val="00896B37"/>
    <w:rsid w:val="008A5BA9"/>
    <w:rsid w:val="008A7A19"/>
    <w:rsid w:val="008B063D"/>
    <w:rsid w:val="008B089B"/>
    <w:rsid w:val="008B24D0"/>
    <w:rsid w:val="008C3576"/>
    <w:rsid w:val="008C3D17"/>
    <w:rsid w:val="008E336E"/>
    <w:rsid w:val="008F7C37"/>
    <w:rsid w:val="0090347A"/>
    <w:rsid w:val="00907ACC"/>
    <w:rsid w:val="00907CDB"/>
    <w:rsid w:val="0092240F"/>
    <w:rsid w:val="009227C0"/>
    <w:rsid w:val="00934E90"/>
    <w:rsid w:val="00947C93"/>
    <w:rsid w:val="0098088B"/>
    <w:rsid w:val="0098217D"/>
    <w:rsid w:val="00994F62"/>
    <w:rsid w:val="009A72FD"/>
    <w:rsid w:val="009B27C2"/>
    <w:rsid w:val="009C09B8"/>
    <w:rsid w:val="009C7A9D"/>
    <w:rsid w:val="009D0FFD"/>
    <w:rsid w:val="009D1F89"/>
    <w:rsid w:val="009E3D99"/>
    <w:rsid w:val="00A01ACE"/>
    <w:rsid w:val="00A0516E"/>
    <w:rsid w:val="00A05C5E"/>
    <w:rsid w:val="00A11EB7"/>
    <w:rsid w:val="00A14B3B"/>
    <w:rsid w:val="00A339E8"/>
    <w:rsid w:val="00A70E0C"/>
    <w:rsid w:val="00A80798"/>
    <w:rsid w:val="00A83971"/>
    <w:rsid w:val="00A9101F"/>
    <w:rsid w:val="00A92DF8"/>
    <w:rsid w:val="00AA6643"/>
    <w:rsid w:val="00AD0F4B"/>
    <w:rsid w:val="00B13FA0"/>
    <w:rsid w:val="00B25436"/>
    <w:rsid w:val="00B3389D"/>
    <w:rsid w:val="00B3404D"/>
    <w:rsid w:val="00B7235C"/>
    <w:rsid w:val="00BC033F"/>
    <w:rsid w:val="00BC08D5"/>
    <w:rsid w:val="00BE146E"/>
    <w:rsid w:val="00BF0F04"/>
    <w:rsid w:val="00BF1505"/>
    <w:rsid w:val="00C12AD5"/>
    <w:rsid w:val="00C32E81"/>
    <w:rsid w:val="00C33EAE"/>
    <w:rsid w:val="00C42D1A"/>
    <w:rsid w:val="00C8267F"/>
    <w:rsid w:val="00C91F65"/>
    <w:rsid w:val="00C93AB1"/>
    <w:rsid w:val="00C94778"/>
    <w:rsid w:val="00CA2148"/>
    <w:rsid w:val="00CA598A"/>
    <w:rsid w:val="00CA644E"/>
    <w:rsid w:val="00CB1353"/>
    <w:rsid w:val="00CD5D76"/>
    <w:rsid w:val="00CE1B91"/>
    <w:rsid w:val="00D06D90"/>
    <w:rsid w:val="00D15AE7"/>
    <w:rsid w:val="00D1693E"/>
    <w:rsid w:val="00D26567"/>
    <w:rsid w:val="00D32A43"/>
    <w:rsid w:val="00D3341E"/>
    <w:rsid w:val="00D3617A"/>
    <w:rsid w:val="00D42D61"/>
    <w:rsid w:val="00D475BF"/>
    <w:rsid w:val="00D6584E"/>
    <w:rsid w:val="00D66B4B"/>
    <w:rsid w:val="00D66EBF"/>
    <w:rsid w:val="00D7062A"/>
    <w:rsid w:val="00D76C81"/>
    <w:rsid w:val="00D86B46"/>
    <w:rsid w:val="00D91F94"/>
    <w:rsid w:val="00D96B25"/>
    <w:rsid w:val="00D9738A"/>
    <w:rsid w:val="00DB4F2C"/>
    <w:rsid w:val="00DB73B6"/>
    <w:rsid w:val="00DC48B3"/>
    <w:rsid w:val="00DD4067"/>
    <w:rsid w:val="00DE54F3"/>
    <w:rsid w:val="00DF1B1B"/>
    <w:rsid w:val="00DF1DC3"/>
    <w:rsid w:val="00DF4FCA"/>
    <w:rsid w:val="00DF71AA"/>
    <w:rsid w:val="00E133A7"/>
    <w:rsid w:val="00E13A90"/>
    <w:rsid w:val="00E27FE2"/>
    <w:rsid w:val="00E63AC7"/>
    <w:rsid w:val="00E640A9"/>
    <w:rsid w:val="00E73A79"/>
    <w:rsid w:val="00E76860"/>
    <w:rsid w:val="00E8141E"/>
    <w:rsid w:val="00EA16F9"/>
    <w:rsid w:val="00EB24A0"/>
    <w:rsid w:val="00EB50A9"/>
    <w:rsid w:val="00EC53C8"/>
    <w:rsid w:val="00EF1F05"/>
    <w:rsid w:val="00F211F0"/>
    <w:rsid w:val="00F26912"/>
    <w:rsid w:val="00F423C1"/>
    <w:rsid w:val="00F51D29"/>
    <w:rsid w:val="00F55332"/>
    <w:rsid w:val="00F5600B"/>
    <w:rsid w:val="00F61D9D"/>
    <w:rsid w:val="00F64E07"/>
    <w:rsid w:val="00F7633D"/>
    <w:rsid w:val="00FB26CA"/>
    <w:rsid w:val="00FD3B0A"/>
    <w:rsid w:val="00FD5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069B"/>
  <w15:docId w15:val="{FA9E6C60-7906-4CC1-B476-74755D58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38"/>
    <w:rPr>
      <w:rFonts w:ascii="Tahoma" w:hAnsi="Tahoma" w:cs="Tahoma"/>
      <w:sz w:val="16"/>
      <w:szCs w:val="16"/>
    </w:rPr>
  </w:style>
  <w:style w:type="paragraph" w:styleId="ListParagraph">
    <w:name w:val="List Paragraph"/>
    <w:basedOn w:val="Normal"/>
    <w:uiPriority w:val="34"/>
    <w:qFormat/>
    <w:rsid w:val="006A4E4C"/>
    <w:pPr>
      <w:ind w:left="720"/>
      <w:contextualSpacing/>
    </w:pPr>
  </w:style>
  <w:style w:type="paragraph" w:styleId="Header">
    <w:name w:val="header"/>
    <w:basedOn w:val="Normal"/>
    <w:link w:val="HeaderChar"/>
    <w:uiPriority w:val="99"/>
    <w:unhideWhenUsed/>
    <w:rsid w:val="0032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A0B"/>
  </w:style>
  <w:style w:type="paragraph" w:styleId="Footer">
    <w:name w:val="footer"/>
    <w:basedOn w:val="Normal"/>
    <w:link w:val="FooterChar"/>
    <w:uiPriority w:val="99"/>
    <w:unhideWhenUsed/>
    <w:rsid w:val="0032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661EA-7691-4BDF-B410-4A7050B2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Rostomashvili</cp:lastModifiedBy>
  <cp:revision>2</cp:revision>
  <dcterms:created xsi:type="dcterms:W3CDTF">2024-01-22T12:12:00Z</dcterms:created>
  <dcterms:modified xsi:type="dcterms:W3CDTF">2024-01-22T12:12:00Z</dcterms:modified>
</cp:coreProperties>
</file>