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D250" w14:textId="2FEAA342" w:rsidR="00C3525D" w:rsidRPr="00350CE9" w:rsidRDefault="0004651B" w:rsidP="00960124">
      <w:pPr>
        <w:pStyle w:val="RFQHeading01"/>
        <w:rPr>
          <w:rFonts w:ascii="Times New Roman" w:hAnsi="Times New Roman"/>
        </w:rPr>
      </w:pPr>
      <w:bookmarkStart w:id="0" w:name="_Toc39757314"/>
      <w:bookmarkStart w:id="1" w:name="_Toc503364209"/>
      <w:r w:rsidRPr="00350CE9">
        <w:rPr>
          <w:rFonts w:ascii="Times New Roman" w:hAnsi="Times New Roman"/>
        </w:rPr>
        <w:t xml:space="preserve">ANNEX 2: </w:t>
      </w:r>
      <w:bookmarkStart w:id="2" w:name="_GoBack"/>
      <w:r w:rsidR="00C3525D" w:rsidRPr="00350CE9">
        <w:rPr>
          <w:rFonts w:ascii="Times New Roman" w:hAnsi="Times New Roman"/>
        </w:rPr>
        <w:t>Quotation Forms</w:t>
      </w:r>
      <w:bookmarkEnd w:id="0"/>
      <w:r w:rsidR="001D3B36" w:rsidRPr="00350CE9">
        <w:rPr>
          <w:rFonts w:ascii="Times New Roman" w:hAnsi="Times New Roman"/>
        </w:rPr>
        <w:t xml:space="preserve"> </w:t>
      </w:r>
    </w:p>
    <w:bookmarkEnd w:id="2"/>
    <w:p w14:paraId="2650D5E7" w14:textId="3EFD53AC"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r w:rsidRPr="00350CE9">
        <w:rPr>
          <w:rFonts w:ascii="Times New Roman" w:eastAsia="Times New Roman" w:hAnsi="Times New Roman" w:cs="Times New Roman"/>
          <w:kern w:val="28"/>
          <w:sz w:val="40"/>
          <w:szCs w:val="40"/>
          <w:lang w:val="en-GB"/>
        </w:rPr>
        <w:t>Supplier Quotation Form</w:t>
      </w:r>
      <w:bookmarkEnd w:id="1"/>
      <w:r w:rsidR="001D3B36" w:rsidRPr="00350CE9">
        <w:rPr>
          <w:rFonts w:ascii="Times New Roman" w:eastAsia="Times New Roman" w:hAnsi="Times New Roman" w:cs="Times New Roman"/>
          <w:kern w:val="28"/>
          <w:sz w:val="40"/>
          <w:szCs w:val="40"/>
          <w:lang w:val="en-GB"/>
        </w:rPr>
        <w:t xml:space="preserve"> </w:t>
      </w:r>
    </w:p>
    <w:p w14:paraId="177FC78D" w14:textId="060589A0" w:rsidR="001D3B36" w:rsidRPr="00350CE9" w:rsidRDefault="001D3B36" w:rsidP="00960124">
      <w:pPr>
        <w:suppressAutoHyphens/>
        <w:spacing w:after="0" w:line="240" w:lineRule="auto"/>
        <w:jc w:val="center"/>
        <w:rPr>
          <w:rFonts w:ascii="Times New Roman" w:eastAsia="Times New Roman" w:hAnsi="Times New Roman" w:cs="Times New Roman"/>
          <w:i/>
          <w:sz w:val="24"/>
          <w:szCs w:val="24"/>
        </w:rPr>
      </w:pPr>
      <w:r w:rsidRPr="00350CE9">
        <w:rPr>
          <w:rFonts w:ascii="Times New Roman" w:eastAsia="Times New Roman" w:hAnsi="Times New Roman" w:cs="Times New Roman"/>
          <w:i/>
          <w:sz w:val="24"/>
          <w:szCs w:val="24"/>
        </w:rPr>
        <w:t>(To be filled by the supplier)</w:t>
      </w:r>
    </w:p>
    <w:p w14:paraId="2FFEF35F" w14:textId="77777777" w:rsidR="0004651B" w:rsidRPr="00350CE9" w:rsidRDefault="0004651B" w:rsidP="00960124">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350CE9" w14:paraId="017E1886" w14:textId="77777777" w:rsidTr="0004651B">
        <w:tc>
          <w:tcPr>
            <w:tcW w:w="3150" w:type="dxa"/>
          </w:tcPr>
          <w:p w14:paraId="62CB57E1" w14:textId="77777777" w:rsidR="0004651B" w:rsidRPr="00350CE9" w:rsidRDefault="0004651B" w:rsidP="00960124">
            <w:pPr>
              <w:spacing w:before="40" w:after="40"/>
              <w:rPr>
                <w:b/>
              </w:rPr>
            </w:pPr>
            <w:r w:rsidRPr="00350CE9">
              <w:rPr>
                <w:b/>
              </w:rPr>
              <w:t>From:</w:t>
            </w:r>
          </w:p>
        </w:tc>
        <w:tc>
          <w:tcPr>
            <w:tcW w:w="6210" w:type="dxa"/>
          </w:tcPr>
          <w:p w14:paraId="2DF740CF" w14:textId="6D5A507A" w:rsidR="0004651B" w:rsidRPr="00350CE9" w:rsidRDefault="0004651B" w:rsidP="00960124">
            <w:pPr>
              <w:spacing w:before="40" w:after="40"/>
            </w:pPr>
          </w:p>
        </w:tc>
      </w:tr>
      <w:tr w:rsidR="0004651B" w:rsidRPr="00350CE9" w14:paraId="5432709E" w14:textId="77777777" w:rsidTr="0004651B">
        <w:tc>
          <w:tcPr>
            <w:tcW w:w="3150" w:type="dxa"/>
          </w:tcPr>
          <w:p w14:paraId="5D7F7F8E" w14:textId="77777777" w:rsidR="0004651B" w:rsidRPr="00350CE9" w:rsidRDefault="0004651B" w:rsidP="00960124">
            <w:pPr>
              <w:spacing w:before="40" w:after="40"/>
              <w:rPr>
                <w:b/>
              </w:rPr>
            </w:pPr>
            <w:r w:rsidRPr="00350CE9">
              <w:rPr>
                <w:b/>
              </w:rPr>
              <w:t>Supplier’s Representative:</w:t>
            </w:r>
          </w:p>
        </w:tc>
        <w:tc>
          <w:tcPr>
            <w:tcW w:w="6210" w:type="dxa"/>
          </w:tcPr>
          <w:p w14:paraId="7F4D513C" w14:textId="77777777" w:rsidR="0004651B" w:rsidRPr="00350CE9" w:rsidRDefault="0004651B" w:rsidP="00960124">
            <w:pPr>
              <w:spacing w:before="40" w:after="40"/>
            </w:pPr>
            <w:r w:rsidRPr="00350CE9">
              <w:t>[</w:t>
            </w:r>
            <w:r w:rsidRPr="00350CE9">
              <w:rPr>
                <w:i/>
              </w:rPr>
              <w:t>Insert name of Supplier’s Representative</w:t>
            </w:r>
            <w:r w:rsidRPr="00350CE9">
              <w:t>]</w:t>
            </w:r>
          </w:p>
        </w:tc>
      </w:tr>
      <w:tr w:rsidR="0004651B" w:rsidRPr="00350CE9" w14:paraId="63A9A596" w14:textId="77777777" w:rsidTr="0004651B">
        <w:tc>
          <w:tcPr>
            <w:tcW w:w="3150" w:type="dxa"/>
          </w:tcPr>
          <w:p w14:paraId="2E174720" w14:textId="77777777" w:rsidR="0004651B" w:rsidRPr="00350CE9" w:rsidRDefault="0004651B" w:rsidP="00960124">
            <w:pPr>
              <w:spacing w:before="40" w:after="40"/>
              <w:rPr>
                <w:b/>
              </w:rPr>
            </w:pPr>
            <w:r w:rsidRPr="00350CE9">
              <w:rPr>
                <w:b/>
              </w:rPr>
              <w:t>Title/Position:</w:t>
            </w:r>
          </w:p>
        </w:tc>
        <w:tc>
          <w:tcPr>
            <w:tcW w:w="6210" w:type="dxa"/>
          </w:tcPr>
          <w:p w14:paraId="4E10556A" w14:textId="77777777" w:rsidR="0004651B" w:rsidRPr="00350CE9" w:rsidRDefault="0004651B" w:rsidP="00960124">
            <w:pPr>
              <w:spacing w:before="40" w:after="40"/>
              <w:rPr>
                <w:b/>
              </w:rPr>
            </w:pPr>
            <w:r w:rsidRPr="00350CE9">
              <w:t>[</w:t>
            </w:r>
            <w:r w:rsidRPr="00350CE9">
              <w:rPr>
                <w:i/>
              </w:rPr>
              <w:t>Insert Representatives title or position</w:t>
            </w:r>
            <w:r w:rsidRPr="00350CE9">
              <w:t>]</w:t>
            </w:r>
          </w:p>
        </w:tc>
      </w:tr>
      <w:tr w:rsidR="0004651B" w:rsidRPr="00350CE9" w14:paraId="12904CB9" w14:textId="77777777" w:rsidTr="0004651B">
        <w:tc>
          <w:tcPr>
            <w:tcW w:w="3150" w:type="dxa"/>
          </w:tcPr>
          <w:p w14:paraId="7E4262C6" w14:textId="77777777" w:rsidR="0004651B" w:rsidRPr="00350CE9" w:rsidRDefault="0004651B" w:rsidP="00960124">
            <w:pPr>
              <w:spacing w:before="40" w:after="40"/>
              <w:rPr>
                <w:b/>
              </w:rPr>
            </w:pPr>
            <w:r w:rsidRPr="00350CE9">
              <w:rPr>
                <w:b/>
              </w:rPr>
              <w:t>Address:</w:t>
            </w:r>
          </w:p>
        </w:tc>
        <w:tc>
          <w:tcPr>
            <w:tcW w:w="6210" w:type="dxa"/>
          </w:tcPr>
          <w:p w14:paraId="53D44CBA" w14:textId="77777777" w:rsidR="0004651B" w:rsidRPr="00350CE9" w:rsidRDefault="0004651B" w:rsidP="00960124">
            <w:pPr>
              <w:spacing w:before="40" w:after="40"/>
            </w:pPr>
            <w:r w:rsidRPr="00350CE9">
              <w:t>[</w:t>
            </w:r>
            <w:r w:rsidRPr="00350CE9">
              <w:rPr>
                <w:i/>
              </w:rPr>
              <w:t>Insert Supplier’s address</w:t>
            </w:r>
            <w:r w:rsidRPr="00350CE9">
              <w:t>]</w:t>
            </w:r>
          </w:p>
        </w:tc>
      </w:tr>
      <w:tr w:rsidR="0004651B" w:rsidRPr="00350CE9" w14:paraId="48AF9721" w14:textId="77777777" w:rsidTr="0004651B">
        <w:tc>
          <w:tcPr>
            <w:tcW w:w="3150" w:type="dxa"/>
          </w:tcPr>
          <w:p w14:paraId="44DBFDD1" w14:textId="77777777" w:rsidR="0004651B" w:rsidRPr="00350CE9" w:rsidRDefault="0004651B" w:rsidP="00960124">
            <w:pPr>
              <w:spacing w:before="40" w:after="40"/>
              <w:rPr>
                <w:b/>
              </w:rPr>
            </w:pPr>
            <w:r w:rsidRPr="00350CE9">
              <w:rPr>
                <w:b/>
              </w:rPr>
              <w:t>Email:</w:t>
            </w:r>
          </w:p>
        </w:tc>
        <w:tc>
          <w:tcPr>
            <w:tcW w:w="6210" w:type="dxa"/>
          </w:tcPr>
          <w:p w14:paraId="46A52600" w14:textId="77777777" w:rsidR="0004651B" w:rsidRPr="00350CE9" w:rsidRDefault="0004651B" w:rsidP="00960124">
            <w:pPr>
              <w:spacing w:before="40" w:after="40"/>
            </w:pPr>
            <w:r w:rsidRPr="00350CE9">
              <w:t>[</w:t>
            </w:r>
            <w:r w:rsidRPr="00350CE9">
              <w:rPr>
                <w:i/>
              </w:rPr>
              <w:t>Insert Supplier’s email address</w:t>
            </w:r>
            <w:r w:rsidRPr="00350CE9">
              <w:t>]</w:t>
            </w:r>
          </w:p>
        </w:tc>
      </w:tr>
    </w:tbl>
    <w:p w14:paraId="1345B19F" w14:textId="77777777" w:rsidR="0004651B" w:rsidRPr="00350CE9" w:rsidRDefault="0004651B" w:rsidP="00960124">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350CE9" w14:paraId="6C883B03" w14:textId="77777777" w:rsidTr="0004651B">
        <w:tc>
          <w:tcPr>
            <w:tcW w:w="3150" w:type="dxa"/>
          </w:tcPr>
          <w:p w14:paraId="73BBD210" w14:textId="77777777" w:rsidR="0004651B" w:rsidRPr="00350CE9" w:rsidRDefault="0004651B" w:rsidP="00960124">
            <w:pPr>
              <w:spacing w:before="40" w:after="40"/>
              <w:rPr>
                <w:b/>
              </w:rPr>
            </w:pPr>
            <w:r w:rsidRPr="00350CE9">
              <w:rPr>
                <w:b/>
              </w:rPr>
              <w:t>To:</w:t>
            </w:r>
          </w:p>
        </w:tc>
        <w:tc>
          <w:tcPr>
            <w:tcW w:w="6210" w:type="dxa"/>
          </w:tcPr>
          <w:p w14:paraId="07769D96" w14:textId="1F6E53D9" w:rsidR="0004651B" w:rsidRPr="00350CE9" w:rsidRDefault="005451D1" w:rsidP="00960124">
            <w:pPr>
              <w:tabs>
                <w:tab w:val="right" w:pos="5040"/>
                <w:tab w:val="left" w:pos="5220"/>
                <w:tab w:val="left" w:pos="8280"/>
              </w:tabs>
            </w:pPr>
            <w:r w:rsidRPr="00350CE9">
              <w:t>The Regional Environmental Centre for the Caucasus (REC Caucasus)</w:t>
            </w:r>
          </w:p>
        </w:tc>
      </w:tr>
      <w:tr w:rsidR="0004651B" w:rsidRPr="00350CE9" w14:paraId="0048F966" w14:textId="77777777" w:rsidTr="0004651B">
        <w:tc>
          <w:tcPr>
            <w:tcW w:w="3150" w:type="dxa"/>
          </w:tcPr>
          <w:p w14:paraId="414CD2C8" w14:textId="77777777" w:rsidR="0004651B" w:rsidRPr="00350CE9" w:rsidRDefault="0004651B" w:rsidP="00960124">
            <w:pPr>
              <w:spacing w:before="40" w:after="40"/>
              <w:rPr>
                <w:b/>
              </w:rPr>
            </w:pPr>
            <w:r w:rsidRPr="00350CE9">
              <w:rPr>
                <w:b/>
              </w:rPr>
              <w:t>Purchaser’s Representative:</w:t>
            </w:r>
          </w:p>
        </w:tc>
        <w:tc>
          <w:tcPr>
            <w:tcW w:w="6210" w:type="dxa"/>
          </w:tcPr>
          <w:p w14:paraId="3B3F23B0" w14:textId="1E9306EF" w:rsidR="0004651B" w:rsidRPr="00350CE9" w:rsidRDefault="005451D1" w:rsidP="00960124">
            <w:pPr>
              <w:spacing w:before="40" w:after="40"/>
            </w:pPr>
            <w:r w:rsidRPr="00350CE9">
              <w:t>Nino Gvenetadze</w:t>
            </w:r>
          </w:p>
        </w:tc>
      </w:tr>
      <w:tr w:rsidR="0004651B" w:rsidRPr="00350CE9" w14:paraId="17027D2F" w14:textId="77777777" w:rsidTr="0004651B">
        <w:tc>
          <w:tcPr>
            <w:tcW w:w="3150" w:type="dxa"/>
          </w:tcPr>
          <w:p w14:paraId="0A946519" w14:textId="77777777" w:rsidR="0004651B" w:rsidRPr="00350CE9" w:rsidRDefault="0004651B" w:rsidP="00960124">
            <w:pPr>
              <w:spacing w:before="40" w:after="40"/>
              <w:rPr>
                <w:b/>
              </w:rPr>
            </w:pPr>
            <w:r w:rsidRPr="00350CE9">
              <w:rPr>
                <w:b/>
              </w:rPr>
              <w:t>Title/Position:</w:t>
            </w:r>
          </w:p>
        </w:tc>
        <w:tc>
          <w:tcPr>
            <w:tcW w:w="6210" w:type="dxa"/>
          </w:tcPr>
          <w:p w14:paraId="79F7158B" w14:textId="5F53335E" w:rsidR="0004651B" w:rsidRPr="00350CE9" w:rsidRDefault="005451D1" w:rsidP="00960124">
            <w:pPr>
              <w:spacing w:before="40" w:after="40"/>
              <w:rPr>
                <w:b/>
              </w:rPr>
            </w:pPr>
            <w:r w:rsidRPr="00350CE9">
              <w:t>Procurement Consultant</w:t>
            </w:r>
          </w:p>
        </w:tc>
      </w:tr>
      <w:tr w:rsidR="0004651B" w:rsidRPr="00350CE9" w14:paraId="5A082C87" w14:textId="77777777" w:rsidTr="0004651B">
        <w:tc>
          <w:tcPr>
            <w:tcW w:w="3150" w:type="dxa"/>
          </w:tcPr>
          <w:p w14:paraId="55893CD4" w14:textId="77777777" w:rsidR="0004651B" w:rsidRPr="00350CE9" w:rsidRDefault="0004651B" w:rsidP="00960124">
            <w:pPr>
              <w:spacing w:before="40" w:after="40"/>
              <w:rPr>
                <w:b/>
              </w:rPr>
            </w:pPr>
            <w:r w:rsidRPr="00350CE9">
              <w:rPr>
                <w:b/>
              </w:rPr>
              <w:t>Address :</w:t>
            </w:r>
          </w:p>
        </w:tc>
        <w:tc>
          <w:tcPr>
            <w:tcW w:w="6210" w:type="dxa"/>
          </w:tcPr>
          <w:p w14:paraId="0CEF792B" w14:textId="04E779D0" w:rsidR="0004651B" w:rsidRPr="00350CE9" w:rsidRDefault="005451D1" w:rsidP="00960124">
            <w:pPr>
              <w:spacing w:before="40" w:after="40"/>
            </w:pPr>
            <w:r w:rsidRPr="00350CE9">
              <w:t>nino.gvenetadze@rec-caucasus.org</w:t>
            </w:r>
            <w:r w:rsidR="00082EEA">
              <w:t xml:space="preserve"> </w:t>
            </w:r>
            <w:r w:rsidRPr="00350CE9">
              <w:t xml:space="preserve"> </w:t>
            </w:r>
          </w:p>
        </w:tc>
      </w:tr>
      <w:tr w:rsidR="0004651B" w:rsidRPr="00350CE9" w14:paraId="46A957F8" w14:textId="77777777" w:rsidTr="0004651B">
        <w:tc>
          <w:tcPr>
            <w:tcW w:w="3150" w:type="dxa"/>
          </w:tcPr>
          <w:p w14:paraId="06A122F2" w14:textId="77777777" w:rsidR="0004651B" w:rsidRPr="00350CE9" w:rsidRDefault="0004651B" w:rsidP="00960124">
            <w:pPr>
              <w:spacing w:before="40" w:after="40"/>
              <w:rPr>
                <w:b/>
              </w:rPr>
            </w:pPr>
            <w:r w:rsidRPr="00350CE9">
              <w:rPr>
                <w:b/>
              </w:rPr>
              <w:t>RFQ Ref No.:</w:t>
            </w:r>
          </w:p>
        </w:tc>
        <w:tc>
          <w:tcPr>
            <w:tcW w:w="6210" w:type="dxa"/>
          </w:tcPr>
          <w:p w14:paraId="6EC6409A" w14:textId="6007BD0F" w:rsidR="0004651B" w:rsidRPr="00AE55BE" w:rsidRDefault="0061407E" w:rsidP="00AE55BE">
            <w:pPr>
              <w:spacing w:before="60" w:after="60"/>
              <w:rPr>
                <w:b/>
                <w:color w:val="000000" w:themeColor="text1"/>
                <w:sz w:val="28"/>
                <w:szCs w:val="28"/>
              </w:rPr>
            </w:pPr>
            <w:r>
              <w:t>RFQ/REC Caucasus - 02</w:t>
            </w:r>
            <w:r w:rsidR="00AE55BE" w:rsidRPr="00AE55BE">
              <w:t>/2024</w:t>
            </w:r>
          </w:p>
        </w:tc>
      </w:tr>
      <w:tr w:rsidR="0004651B" w:rsidRPr="00350CE9" w14:paraId="294C5E77" w14:textId="77777777" w:rsidTr="0004651B">
        <w:tc>
          <w:tcPr>
            <w:tcW w:w="3150" w:type="dxa"/>
          </w:tcPr>
          <w:p w14:paraId="69A0A107" w14:textId="77777777" w:rsidR="0004651B" w:rsidRPr="00350CE9" w:rsidRDefault="0004651B" w:rsidP="00960124">
            <w:pPr>
              <w:spacing w:before="40" w:after="40"/>
              <w:rPr>
                <w:b/>
              </w:rPr>
            </w:pPr>
            <w:r w:rsidRPr="00350CE9">
              <w:rPr>
                <w:b/>
              </w:rPr>
              <w:t>Date of Quotation:</w:t>
            </w:r>
          </w:p>
        </w:tc>
        <w:tc>
          <w:tcPr>
            <w:tcW w:w="6210" w:type="dxa"/>
          </w:tcPr>
          <w:p w14:paraId="524E84E0" w14:textId="77777777" w:rsidR="0004651B" w:rsidRPr="00350CE9" w:rsidRDefault="0004651B" w:rsidP="00960124">
            <w:pPr>
              <w:spacing w:before="40" w:after="40"/>
            </w:pPr>
          </w:p>
        </w:tc>
      </w:tr>
    </w:tbl>
    <w:p w14:paraId="735FC726" w14:textId="69BEBE16" w:rsidR="0004651B" w:rsidRPr="00350CE9" w:rsidRDefault="0004651B" w:rsidP="00960124">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72302E08" w:rsidR="0004651B" w:rsidRPr="00350CE9" w:rsidRDefault="0060187C"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Dear Ms. Gvenetadze</w:t>
      </w:r>
    </w:p>
    <w:p w14:paraId="07B8B88F" w14:textId="77777777" w:rsidR="007A7546" w:rsidRPr="00350CE9" w:rsidRDefault="007A7546" w:rsidP="00960124">
      <w:pPr>
        <w:spacing w:after="0" w:line="240" w:lineRule="auto"/>
        <w:rPr>
          <w:rFonts w:ascii="Times New Roman" w:eastAsia="Times New Roman" w:hAnsi="Times New Roman" w:cs="Times New Roman"/>
          <w:sz w:val="24"/>
          <w:szCs w:val="24"/>
        </w:rPr>
      </w:pPr>
    </w:p>
    <w:p w14:paraId="7A17A1DA" w14:textId="77777777" w:rsidR="0004651B" w:rsidRPr="00350CE9" w:rsidRDefault="0004651B" w:rsidP="00960124">
      <w:pPr>
        <w:spacing w:before="120" w:after="120" w:line="240" w:lineRule="auto"/>
        <w:jc w:val="both"/>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SUBMISSION OF QUOTATION</w:t>
      </w:r>
    </w:p>
    <w:p w14:paraId="77A92B9E" w14:textId="77777777"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Conformity and no reservations</w:t>
      </w:r>
      <w:r w:rsidRPr="00350CE9">
        <w:rPr>
          <w:rFonts w:ascii="Times New Roman" w:eastAsia="Times New Roman" w:hAnsi="Times New Roman" w:cs="Times New Roman"/>
          <w:sz w:val="24"/>
          <w:szCs w:val="24"/>
        </w:rPr>
        <w:t xml:space="preserve"> </w:t>
      </w:r>
    </w:p>
    <w:p w14:paraId="2FFB3D51" w14:textId="2DDCD624"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In response to the above named RFQ we offer to supply the Goods</w:t>
      </w:r>
      <w:r w:rsidRPr="00350CE9">
        <w:rPr>
          <w:rFonts w:ascii="Times New Roman" w:eastAsia="Times New Roman" w:hAnsi="Times New Roman" w:cs="Times New Roman"/>
          <w:b/>
          <w:sz w:val="24"/>
          <w:szCs w:val="24"/>
          <w:u w:val="single"/>
        </w:rPr>
        <w:t xml:space="preserve">, </w:t>
      </w:r>
      <w:r w:rsidR="00DC0A02" w:rsidRPr="00350CE9">
        <w:rPr>
          <w:rFonts w:ascii="Times New Roman" w:eastAsia="Times New Roman" w:hAnsi="Times New Roman" w:cs="Times New Roman"/>
          <w:b/>
          <w:sz w:val="24"/>
          <w:szCs w:val="24"/>
          <w:u w:val="single"/>
        </w:rPr>
        <w:t>Passenger Electric Buses</w:t>
      </w:r>
      <w:r w:rsidR="00DC0A02" w:rsidRPr="00350CE9">
        <w:rPr>
          <w:rFonts w:ascii="Times New Roman" w:eastAsia="Times New Roman" w:hAnsi="Times New Roman" w:cs="Times New Roman"/>
          <w:i/>
          <w:sz w:val="24"/>
          <w:szCs w:val="24"/>
        </w:rPr>
        <w:t xml:space="preserve"> </w:t>
      </w:r>
      <w:r w:rsidR="00DC0A02" w:rsidRPr="00350CE9">
        <w:rPr>
          <w:rFonts w:ascii="Times New Roman" w:eastAsia="Times New Roman" w:hAnsi="Times New Roman" w:cs="Times New Roman"/>
          <w:sz w:val="24"/>
          <w:szCs w:val="24"/>
        </w:rPr>
        <w:t>and</w:t>
      </w:r>
      <w:r w:rsidRPr="00350CE9">
        <w:rPr>
          <w:rFonts w:ascii="Times New Roman" w:eastAsia="Times New Roman" w:hAnsi="Times New Roman" w:cs="Times New Roman"/>
          <w:sz w:val="24"/>
          <w:szCs w:val="24"/>
        </w:rPr>
        <w:t xml:space="preserve"> the </w:t>
      </w:r>
      <w:r w:rsidRPr="00350CE9">
        <w:rPr>
          <w:rFonts w:ascii="Times New Roman" w:eastAsia="Times New Roman" w:hAnsi="Times New Roman" w:cs="Times New Roman"/>
          <w:b/>
          <w:sz w:val="24"/>
          <w:szCs w:val="24"/>
          <w:u w:val="single"/>
        </w:rPr>
        <w:t>Related Ser</w:t>
      </w:r>
      <w:r w:rsidR="00DC0A02" w:rsidRPr="00350CE9">
        <w:rPr>
          <w:rFonts w:ascii="Times New Roman" w:eastAsia="Times New Roman" w:hAnsi="Times New Roman" w:cs="Times New Roman"/>
          <w:b/>
          <w:sz w:val="24"/>
          <w:szCs w:val="24"/>
          <w:u w:val="single"/>
        </w:rPr>
        <w:t>vices,</w:t>
      </w:r>
      <w:r w:rsidRPr="00350CE9">
        <w:rPr>
          <w:rFonts w:ascii="Times New Roman" w:eastAsia="Times New Roman" w:hAnsi="Times New Roman" w:cs="Times New Roman"/>
          <w:sz w:val="24"/>
          <w:szCs w:val="24"/>
        </w:rPr>
        <w:t xml:space="preserve">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 xml:space="preserve">Eligibility </w:t>
      </w:r>
    </w:p>
    <w:p w14:paraId="779F0ACE" w14:textId="3C3DDB6C" w:rsidR="002C78D1" w:rsidRPr="00350CE9" w:rsidRDefault="002C78D1" w:rsidP="00960124">
      <w:pPr>
        <w:numPr>
          <w:ilvl w:val="0"/>
          <w:numId w:val="15"/>
        </w:numPr>
        <w:spacing w:before="120" w:after="120" w:line="240" w:lineRule="auto"/>
        <w:ind w:left="0" w:firstLine="0"/>
        <w:jc w:val="both"/>
        <w:rPr>
          <w:rFonts w:ascii="Times New Roman" w:eastAsia="Times New Roman" w:hAnsi="Times New Roman" w:cs="Times New Roman"/>
          <w:b/>
          <w:sz w:val="24"/>
          <w:szCs w:val="24"/>
        </w:rPr>
      </w:pPr>
      <w:r w:rsidRPr="00350CE9">
        <w:rPr>
          <w:rFonts w:ascii="Times New Roman" w:eastAsia="Times New Roman" w:hAnsi="Times New Roman" w:cs="Times New Roman"/>
          <w:sz w:val="24"/>
          <w:szCs w:val="24"/>
        </w:rPr>
        <w:t xml:space="preserve">We meet the eligibility requirements and have no conflict of interest, in accordance with the Request for Quotations.  </w:t>
      </w:r>
      <w:r w:rsidRPr="00350CE9">
        <w:rPr>
          <w:rFonts w:ascii="Times New Roman" w:eastAsia="Times New Roman" w:hAnsi="Times New Roman" w:cs="Times New Roman"/>
          <w:b/>
          <w:sz w:val="24"/>
          <w:szCs w:val="24"/>
        </w:rPr>
        <w:t>Suspension and Debarment</w:t>
      </w:r>
    </w:p>
    <w:p w14:paraId="42528B22" w14:textId="70A0F95E" w:rsidR="0004651B" w:rsidRPr="00350CE9" w:rsidRDefault="0004651B" w:rsidP="00DB07E6">
      <w:pPr>
        <w:shd w:val="clear" w:color="auto" w:fill="FFFFFF" w:themeFill="background1"/>
        <w:spacing w:before="120" w:after="120" w:line="240" w:lineRule="auto"/>
        <w:jc w:val="both"/>
        <w:rPr>
          <w:rFonts w:ascii="Times New Roman" w:eastAsia="Times New Roman" w:hAnsi="Times New Roman" w:cs="Times New Roman"/>
          <w:sz w:val="24"/>
          <w:szCs w:val="24"/>
        </w:rPr>
      </w:pPr>
      <w:r w:rsidRPr="00DB07E6">
        <w:rPr>
          <w:rFonts w:ascii="Times New Roman" w:eastAsia="Times New Roman" w:hAnsi="Times New Roman" w:cs="Times New Roman"/>
          <w:sz w:val="24"/>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DB07E6" w:rsidRPr="00DB07E6">
        <w:rPr>
          <w:rFonts w:ascii="Times New Roman" w:eastAsia="Times New Roman" w:hAnsi="Times New Roman" w:cs="Times New Roman"/>
          <w:sz w:val="24"/>
          <w:szCs w:val="24"/>
        </w:rPr>
        <w:t>International financial institutions</w:t>
      </w:r>
      <w:r w:rsidRPr="00DB07E6">
        <w:rPr>
          <w:rFonts w:ascii="Times New Roman" w:eastAsia="Times New Roman" w:hAnsi="Times New Roman" w:cs="Times New Roman"/>
          <w:sz w:val="24"/>
          <w:szCs w:val="24"/>
        </w:rPr>
        <w:t>. Further, we are not ineligible under the Purchaser’s Country laws or official regulations</w:t>
      </w:r>
      <w:r w:rsidR="00DB07E6" w:rsidRPr="00DB07E6">
        <w:rPr>
          <w:rFonts w:ascii="Times New Roman" w:eastAsia="Times New Roman" w:hAnsi="Times New Roman" w:cs="Times New Roman"/>
          <w:sz w:val="24"/>
          <w:szCs w:val="24"/>
        </w:rPr>
        <w:t xml:space="preserve">. </w:t>
      </w:r>
    </w:p>
    <w:p w14:paraId="73B07F59"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p>
    <w:p w14:paraId="55127E07" w14:textId="77777777" w:rsidR="0004651B" w:rsidRPr="00350CE9" w:rsidRDefault="00B21B06" w:rsidP="00960124">
      <w:pPr>
        <w:keepNext/>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lastRenderedPageBreak/>
        <w:t xml:space="preserve">Quotation </w:t>
      </w:r>
      <w:r w:rsidR="0004651B" w:rsidRPr="00350CE9">
        <w:rPr>
          <w:rFonts w:ascii="Times New Roman" w:eastAsia="Times New Roman" w:hAnsi="Times New Roman" w:cs="Times New Roman"/>
          <w:b/>
          <w:sz w:val="24"/>
          <w:szCs w:val="24"/>
        </w:rPr>
        <w:t>Price</w:t>
      </w:r>
    </w:p>
    <w:p w14:paraId="4179C6C2" w14:textId="734CA300" w:rsidR="0004651B" w:rsidRPr="00350CE9" w:rsidRDefault="0004651B" w:rsidP="00960124">
      <w:pPr>
        <w:keepNext/>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The total price of our offer is [</w:t>
      </w:r>
      <w:r w:rsidRPr="00350CE9">
        <w:rPr>
          <w:rFonts w:ascii="Times New Roman" w:eastAsia="Times New Roman" w:hAnsi="Times New Roman" w:cs="Times New Roman"/>
          <w:i/>
          <w:sz w:val="24"/>
          <w:szCs w:val="24"/>
        </w:rPr>
        <w:t xml:space="preserve">insert the total price of the </w:t>
      </w:r>
      <w:r w:rsidR="00B21B06" w:rsidRPr="00350CE9">
        <w:rPr>
          <w:rFonts w:ascii="Times New Roman" w:eastAsia="Times New Roman" w:hAnsi="Times New Roman" w:cs="Times New Roman"/>
          <w:i/>
          <w:sz w:val="24"/>
          <w:szCs w:val="24"/>
        </w:rPr>
        <w:t xml:space="preserve">offer </w:t>
      </w:r>
      <w:r w:rsidRPr="00350CE9">
        <w:rPr>
          <w:rFonts w:ascii="Times New Roman" w:eastAsia="Times New Roman" w:hAnsi="Times New Roman" w:cs="Times New Roman"/>
          <w:i/>
          <w:sz w:val="24"/>
          <w:szCs w:val="24"/>
        </w:rPr>
        <w:t>in words and figures, indicating the various amounts and the respective currencies</w:t>
      </w:r>
      <w:r w:rsidRPr="00350CE9">
        <w:rPr>
          <w:rFonts w:ascii="Times New Roman" w:eastAsia="Times New Roman" w:hAnsi="Times New Roman" w:cs="Times New Roman"/>
          <w:sz w:val="24"/>
          <w:szCs w:val="24"/>
        </w:rPr>
        <w:t>].</w:t>
      </w:r>
      <w:r w:rsidR="00B70E7D">
        <w:rPr>
          <w:rFonts w:ascii="Times New Roman" w:eastAsia="Times New Roman" w:hAnsi="Times New Roman" w:cs="Times New Roman"/>
          <w:sz w:val="24"/>
          <w:szCs w:val="24"/>
        </w:rPr>
        <w:t xml:space="preserve"> (</w:t>
      </w:r>
      <w:r w:rsidR="00063E30">
        <w:rPr>
          <w:rFonts w:ascii="Times New Roman" w:eastAsia="Times New Roman" w:hAnsi="Times New Roman" w:cs="Times New Roman"/>
          <w:sz w:val="24"/>
          <w:szCs w:val="24"/>
        </w:rPr>
        <w:t>Including</w:t>
      </w:r>
      <w:r w:rsidR="00B70E7D">
        <w:rPr>
          <w:rFonts w:ascii="Times New Roman" w:eastAsia="Times New Roman" w:hAnsi="Times New Roman" w:cs="Times New Roman"/>
          <w:sz w:val="24"/>
          <w:szCs w:val="24"/>
        </w:rPr>
        <w:t xml:space="preserve"> and excluding the VAT if any)</w:t>
      </w:r>
    </w:p>
    <w:p w14:paraId="77CACFBF" w14:textId="77777777"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 xml:space="preserve">Quotation Validity </w:t>
      </w:r>
    </w:p>
    <w:p w14:paraId="3A90D955"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5FCE8456"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Performance Security</w:t>
      </w:r>
      <w:r w:rsidR="00DC0A02" w:rsidRPr="00350CE9">
        <w:rPr>
          <w:rFonts w:ascii="Times New Roman" w:eastAsia="Times New Roman" w:hAnsi="Times New Roman" w:cs="Times New Roman"/>
          <w:sz w:val="24"/>
          <w:szCs w:val="24"/>
        </w:rPr>
        <w:t xml:space="preserve"> </w:t>
      </w:r>
    </w:p>
    <w:p w14:paraId="13707A77"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Commissions, gratuities, fees</w:t>
      </w:r>
    </w:p>
    <w:p w14:paraId="53830463"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w:t>
      </w:r>
      <w:r w:rsidRPr="00350CE9">
        <w:rPr>
          <w:rFonts w:ascii="Times New Roman" w:eastAsia="Times New Roman" w:hAnsi="Times New Roman" w:cs="Times New Roman"/>
          <w:i/>
          <w:sz w:val="24"/>
          <w:szCs w:val="24"/>
        </w:rPr>
        <w:t>If none has been paid or is to be paid, indicate “</w:t>
      </w:r>
      <w:r w:rsidRPr="00350CE9">
        <w:rPr>
          <w:rFonts w:ascii="Times New Roman" w:eastAsia="Times New Roman" w:hAnsi="Times New Roman" w:cs="Times New Roman"/>
          <w:sz w:val="24"/>
          <w:szCs w:val="24"/>
        </w:rPr>
        <w:t>none</w:t>
      </w:r>
      <w:r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350CE9" w14:paraId="408016CC" w14:textId="77777777" w:rsidTr="0004651B">
        <w:tc>
          <w:tcPr>
            <w:tcW w:w="2610" w:type="dxa"/>
          </w:tcPr>
          <w:p w14:paraId="593719CC" w14:textId="77777777" w:rsidR="0004651B" w:rsidRPr="00350CE9" w:rsidRDefault="0004651B" w:rsidP="00960124">
            <w:pPr>
              <w:spacing w:before="120" w:after="12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Name of Recipient</w:t>
            </w:r>
          </w:p>
        </w:tc>
        <w:tc>
          <w:tcPr>
            <w:tcW w:w="2520" w:type="dxa"/>
          </w:tcPr>
          <w:p w14:paraId="31E59807" w14:textId="77777777" w:rsidR="0004651B" w:rsidRPr="00350CE9" w:rsidRDefault="0004651B" w:rsidP="00960124">
            <w:pPr>
              <w:spacing w:before="120" w:after="12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Address</w:t>
            </w:r>
          </w:p>
        </w:tc>
        <w:tc>
          <w:tcPr>
            <w:tcW w:w="2070" w:type="dxa"/>
          </w:tcPr>
          <w:p w14:paraId="5006141E" w14:textId="77777777" w:rsidR="0004651B" w:rsidRPr="00350CE9" w:rsidRDefault="0004651B" w:rsidP="00960124">
            <w:pPr>
              <w:spacing w:before="120" w:after="12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Reason</w:t>
            </w:r>
          </w:p>
        </w:tc>
        <w:tc>
          <w:tcPr>
            <w:tcW w:w="1548" w:type="dxa"/>
          </w:tcPr>
          <w:p w14:paraId="143E98FE" w14:textId="77777777" w:rsidR="0004651B" w:rsidRPr="00350CE9" w:rsidRDefault="0004651B" w:rsidP="00960124">
            <w:pPr>
              <w:spacing w:before="120" w:after="12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Amount</w:t>
            </w:r>
          </w:p>
        </w:tc>
      </w:tr>
      <w:tr w:rsidR="0004651B" w:rsidRPr="00350CE9" w14:paraId="056D5EFC" w14:textId="77777777" w:rsidTr="0004651B">
        <w:tc>
          <w:tcPr>
            <w:tcW w:w="2610" w:type="dxa"/>
          </w:tcPr>
          <w:p w14:paraId="0CF777BD"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r>
      <w:tr w:rsidR="0004651B" w:rsidRPr="00350CE9" w14:paraId="5522272C" w14:textId="77777777" w:rsidTr="0004651B">
        <w:tc>
          <w:tcPr>
            <w:tcW w:w="2610" w:type="dxa"/>
          </w:tcPr>
          <w:p w14:paraId="4FE195D4"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520" w:type="dxa"/>
          </w:tcPr>
          <w:p w14:paraId="1C3DCD45"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070" w:type="dxa"/>
          </w:tcPr>
          <w:p w14:paraId="09F88F16"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1548" w:type="dxa"/>
          </w:tcPr>
          <w:p w14:paraId="1F95E941"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r>
      <w:tr w:rsidR="0004651B" w:rsidRPr="00350CE9" w14:paraId="0BD8E2F8" w14:textId="77777777" w:rsidTr="0004651B">
        <w:tc>
          <w:tcPr>
            <w:tcW w:w="2610" w:type="dxa"/>
          </w:tcPr>
          <w:p w14:paraId="1A45A48B"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r>
      <w:tr w:rsidR="0004651B" w:rsidRPr="00350CE9" w14:paraId="1AFC548B" w14:textId="77777777" w:rsidTr="0004651B">
        <w:tc>
          <w:tcPr>
            <w:tcW w:w="2610" w:type="dxa"/>
          </w:tcPr>
          <w:p w14:paraId="1A8803B6"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350CE9" w:rsidRDefault="0004651B" w:rsidP="00960124">
            <w:pPr>
              <w:spacing w:before="120" w:after="120" w:line="240" w:lineRule="auto"/>
              <w:rPr>
                <w:rFonts w:ascii="Times New Roman" w:eastAsia="Times New Roman" w:hAnsi="Times New Roman" w:cs="Times New Roman"/>
                <w:sz w:val="24"/>
                <w:szCs w:val="24"/>
                <w:u w:val="single"/>
              </w:rPr>
            </w:pPr>
          </w:p>
        </w:tc>
      </w:tr>
    </w:tbl>
    <w:p w14:paraId="6C7DF223" w14:textId="77777777" w:rsidR="0035593C" w:rsidRPr="00350CE9" w:rsidRDefault="0035593C" w:rsidP="00960124">
      <w:pPr>
        <w:spacing w:before="120" w:after="120" w:line="240" w:lineRule="auto"/>
        <w:jc w:val="both"/>
        <w:rPr>
          <w:rFonts w:ascii="Times New Roman" w:eastAsia="Times New Roman" w:hAnsi="Times New Roman" w:cs="Times New Roman"/>
          <w:sz w:val="24"/>
          <w:szCs w:val="24"/>
        </w:rPr>
      </w:pPr>
    </w:p>
    <w:p w14:paraId="5D441FE7" w14:textId="5BF1F62D"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Not Bound to Accept</w:t>
      </w:r>
      <w:r w:rsidRPr="00350CE9">
        <w:rPr>
          <w:rFonts w:ascii="Times New Roman" w:eastAsia="Times New Roman" w:hAnsi="Times New Roman" w:cs="Times New Roman"/>
          <w:sz w:val="24"/>
          <w:szCs w:val="24"/>
        </w:rPr>
        <w:t xml:space="preserve"> </w:t>
      </w:r>
    </w:p>
    <w:p w14:paraId="1988BEBB"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We understand that you reserve the right to:</w:t>
      </w:r>
    </w:p>
    <w:p w14:paraId="2E09CF4C" w14:textId="77777777" w:rsidR="0004651B" w:rsidRPr="00350CE9" w:rsidRDefault="0004651B" w:rsidP="00960124">
      <w:pPr>
        <w:numPr>
          <w:ilvl w:val="0"/>
          <w:numId w:val="16"/>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1A179B53" w:rsidR="0004651B" w:rsidRPr="00350CE9" w:rsidRDefault="0004651B" w:rsidP="00960124">
      <w:pPr>
        <w:numPr>
          <w:ilvl w:val="0"/>
          <w:numId w:val="16"/>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annul the RFQ process at any time prior to the award of the Contract without incurring any liability to Suppliers.</w:t>
      </w:r>
    </w:p>
    <w:p w14:paraId="5C730C22" w14:textId="77777777" w:rsidR="0004651B" w:rsidRPr="00350CE9" w:rsidRDefault="0004651B" w:rsidP="00960124">
      <w:pPr>
        <w:numPr>
          <w:ilvl w:val="0"/>
          <w:numId w:val="15"/>
        </w:numPr>
        <w:spacing w:before="120"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b/>
          <w:sz w:val="24"/>
          <w:szCs w:val="24"/>
        </w:rPr>
        <w:t>Fraud and Corruption</w:t>
      </w:r>
      <w:r w:rsidRPr="00350CE9">
        <w:rPr>
          <w:rFonts w:ascii="Times New Roman" w:eastAsia="Times New Roman" w:hAnsi="Times New Roman" w:cs="Times New Roman"/>
          <w:sz w:val="24"/>
          <w:szCs w:val="24"/>
        </w:rPr>
        <w:t xml:space="preserve"> </w:t>
      </w:r>
    </w:p>
    <w:p w14:paraId="44A56BA3" w14:textId="77777777" w:rsidR="0004651B" w:rsidRPr="00350CE9" w:rsidRDefault="0004651B" w:rsidP="00960124">
      <w:pPr>
        <w:spacing w:before="120" w:after="12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350CE9" w:rsidRDefault="0016667E" w:rsidP="00960124">
      <w:pPr>
        <w:spacing w:after="120" w:line="240" w:lineRule="auto"/>
        <w:rPr>
          <w:rFonts w:ascii="Times New Roman" w:eastAsia="Times New Roman" w:hAnsi="Times New Roman" w:cs="Times New Roman"/>
          <w:iCs/>
          <w:sz w:val="24"/>
          <w:szCs w:val="24"/>
        </w:rPr>
      </w:pPr>
    </w:p>
    <w:p w14:paraId="191F2CA6" w14:textId="6D0C912C" w:rsidR="0004651B" w:rsidRPr="00350CE9" w:rsidRDefault="0004651B" w:rsidP="00960124">
      <w:pPr>
        <w:spacing w:after="120" w:line="240" w:lineRule="auto"/>
        <w:rPr>
          <w:rFonts w:ascii="Times New Roman" w:eastAsia="Times New Roman" w:hAnsi="Times New Roman" w:cs="Times New Roman"/>
          <w:iCs/>
          <w:sz w:val="24"/>
          <w:szCs w:val="24"/>
        </w:rPr>
      </w:pPr>
      <w:r w:rsidRPr="00350CE9">
        <w:rPr>
          <w:rFonts w:ascii="Times New Roman" w:eastAsia="Times New Roman" w:hAnsi="Times New Roman" w:cs="Times New Roman"/>
          <w:iCs/>
          <w:sz w:val="24"/>
          <w:szCs w:val="24"/>
        </w:rPr>
        <w:t>On behalf of the Supplier:</w:t>
      </w:r>
    </w:p>
    <w:p w14:paraId="0786AA5F" w14:textId="235C5BB1" w:rsidR="00FA2E88" w:rsidRPr="00350CE9" w:rsidRDefault="00FA2E88" w:rsidP="00960124">
      <w:pPr>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Name of the person duly authorized to sign the </w:t>
      </w:r>
      <w:r w:rsidR="00C52AD1" w:rsidRPr="00350CE9">
        <w:rPr>
          <w:rFonts w:ascii="Times New Roman" w:eastAsia="Times New Roman" w:hAnsi="Times New Roman" w:cs="Times New Roman"/>
          <w:sz w:val="24"/>
          <w:szCs w:val="24"/>
        </w:rPr>
        <w:t xml:space="preserve">Quotation </w:t>
      </w:r>
      <w:r w:rsidRPr="00350CE9">
        <w:rPr>
          <w:rFonts w:ascii="Times New Roman" w:eastAsia="Times New Roman" w:hAnsi="Times New Roman" w:cs="Times New Roman"/>
          <w:sz w:val="24"/>
          <w:szCs w:val="24"/>
        </w:rPr>
        <w:t xml:space="preserve">on behalf of the </w:t>
      </w:r>
      <w:r w:rsidR="00C52AD1" w:rsidRPr="00350CE9">
        <w:rPr>
          <w:rFonts w:ascii="Times New Roman" w:eastAsia="Times New Roman" w:hAnsi="Times New Roman" w:cs="Times New Roman"/>
          <w:sz w:val="24"/>
          <w:szCs w:val="24"/>
        </w:rPr>
        <w:t>Supplier</w:t>
      </w:r>
      <w:r w:rsidRPr="00350CE9">
        <w:rPr>
          <w:rFonts w:ascii="Times New Roman" w:eastAsia="Times New Roman" w:hAnsi="Times New Roman" w:cs="Times New Roman"/>
          <w:sz w:val="24"/>
          <w:szCs w:val="24"/>
        </w:rPr>
        <w:t xml:space="preserve">: </w:t>
      </w:r>
      <w:r w:rsidRPr="00350CE9">
        <w:rPr>
          <w:rFonts w:ascii="Times New Roman" w:eastAsia="Times New Roman" w:hAnsi="Times New Roman" w:cs="Times New Roman"/>
          <w:sz w:val="24"/>
          <w:szCs w:val="24"/>
          <w:u w:val="single"/>
        </w:rPr>
        <w:t>[</w:t>
      </w:r>
      <w:r w:rsidRPr="00350CE9">
        <w:rPr>
          <w:rFonts w:ascii="Times New Roman" w:eastAsia="Times New Roman" w:hAnsi="Times New Roman" w:cs="Times New Roman"/>
          <w:i/>
          <w:sz w:val="24"/>
          <w:szCs w:val="24"/>
          <w:u w:val="single"/>
        </w:rPr>
        <w:t xml:space="preserve">insert complete name of person duly authorized to sign the </w:t>
      </w:r>
      <w:r w:rsidR="00C52AD1" w:rsidRPr="00350CE9">
        <w:rPr>
          <w:rFonts w:ascii="Times New Roman" w:eastAsia="Times New Roman" w:hAnsi="Times New Roman" w:cs="Times New Roman"/>
          <w:i/>
          <w:sz w:val="24"/>
          <w:szCs w:val="24"/>
          <w:u w:val="single"/>
        </w:rPr>
        <w:t>Quotation</w:t>
      </w:r>
      <w:r w:rsidRPr="00350CE9">
        <w:rPr>
          <w:rFonts w:ascii="Times New Roman" w:eastAsia="Times New Roman" w:hAnsi="Times New Roman" w:cs="Times New Roman"/>
          <w:sz w:val="24"/>
          <w:szCs w:val="24"/>
          <w:u w:val="single"/>
        </w:rPr>
        <w:t>]</w:t>
      </w:r>
    </w:p>
    <w:p w14:paraId="5442AA7E" w14:textId="67B3625C" w:rsidR="00FA2E88" w:rsidRPr="00350CE9" w:rsidRDefault="00FA2E88" w:rsidP="00960124">
      <w:pPr>
        <w:rPr>
          <w:rFonts w:ascii="Times New Roman" w:eastAsia="Times New Roman" w:hAnsi="Times New Roman" w:cs="Times New Roman"/>
          <w:i/>
          <w:sz w:val="24"/>
          <w:szCs w:val="24"/>
        </w:rPr>
      </w:pPr>
      <w:r w:rsidRPr="00350CE9">
        <w:rPr>
          <w:rFonts w:ascii="Times New Roman" w:eastAsia="Times New Roman" w:hAnsi="Times New Roman" w:cs="Times New Roman"/>
          <w:sz w:val="24"/>
          <w:szCs w:val="24"/>
        </w:rPr>
        <w:lastRenderedPageBreak/>
        <w:t xml:space="preserve">Title of the person signing the </w:t>
      </w:r>
      <w:r w:rsidR="00C52AD1" w:rsidRPr="00350CE9">
        <w:rPr>
          <w:rFonts w:ascii="Times New Roman" w:eastAsia="Times New Roman" w:hAnsi="Times New Roman" w:cs="Times New Roman"/>
          <w:sz w:val="24"/>
          <w:szCs w:val="24"/>
        </w:rPr>
        <w:t>Quotation</w:t>
      </w:r>
      <w:r w:rsidRPr="00350CE9">
        <w:rPr>
          <w:rFonts w:ascii="Times New Roman" w:eastAsia="Times New Roman" w:hAnsi="Times New Roman" w:cs="Times New Roman"/>
          <w:sz w:val="24"/>
          <w:szCs w:val="24"/>
        </w:rPr>
        <w:t xml:space="preserve">: </w:t>
      </w:r>
      <w:r w:rsidRPr="00350CE9">
        <w:rPr>
          <w:rFonts w:ascii="Times New Roman" w:eastAsia="Times New Roman" w:hAnsi="Times New Roman" w:cs="Times New Roman"/>
          <w:i/>
          <w:sz w:val="24"/>
          <w:szCs w:val="24"/>
          <w:u w:val="single"/>
        </w:rPr>
        <w:t xml:space="preserve">[insert complete title of the person signing the </w:t>
      </w:r>
      <w:r w:rsidR="00C52AD1" w:rsidRPr="00350CE9">
        <w:rPr>
          <w:rFonts w:ascii="Times New Roman" w:eastAsia="Times New Roman" w:hAnsi="Times New Roman" w:cs="Times New Roman"/>
          <w:i/>
          <w:sz w:val="24"/>
          <w:szCs w:val="24"/>
          <w:u w:val="single"/>
        </w:rPr>
        <w:t>Quotation</w:t>
      </w:r>
      <w:r w:rsidRPr="00350CE9">
        <w:rPr>
          <w:rFonts w:ascii="Times New Roman" w:eastAsia="Times New Roman" w:hAnsi="Times New Roman" w:cs="Times New Roman"/>
          <w:i/>
          <w:sz w:val="24"/>
          <w:szCs w:val="24"/>
          <w:u w:val="single"/>
        </w:rPr>
        <w:t>]</w:t>
      </w:r>
    </w:p>
    <w:p w14:paraId="1C939584" w14:textId="77777777" w:rsidR="00FA2E88" w:rsidRPr="00350CE9" w:rsidRDefault="00FA2E88" w:rsidP="00960124">
      <w:pPr>
        <w:rPr>
          <w:rFonts w:ascii="Times New Roman" w:eastAsia="Times New Roman" w:hAnsi="Times New Roman" w:cs="Times New Roman"/>
          <w:sz w:val="24"/>
          <w:szCs w:val="24"/>
        </w:rPr>
      </w:pPr>
    </w:p>
    <w:p w14:paraId="64DBB873" w14:textId="77777777" w:rsidR="00FA2E88" w:rsidRPr="00350CE9" w:rsidRDefault="00FA2E88" w:rsidP="00960124">
      <w:pP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Signature of the person named above: </w:t>
      </w:r>
      <w:r w:rsidRPr="00350CE9">
        <w:rPr>
          <w:rFonts w:ascii="Times New Roman" w:eastAsia="Times New Roman" w:hAnsi="Times New Roman" w:cs="Times New Roman"/>
          <w:i/>
          <w:sz w:val="24"/>
          <w:szCs w:val="24"/>
        </w:rPr>
        <w:t>[insert signature of person whose name and capacity are shown above]</w:t>
      </w:r>
    </w:p>
    <w:p w14:paraId="1FB0485A" w14:textId="77777777" w:rsidR="00FA2E88" w:rsidRPr="00350CE9" w:rsidRDefault="00FA2E88" w:rsidP="00960124">
      <w:pP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Date signed </w:t>
      </w:r>
      <w:r w:rsidRPr="00350CE9">
        <w:rPr>
          <w:rFonts w:ascii="Times New Roman" w:eastAsia="Times New Roman" w:hAnsi="Times New Roman" w:cs="Times New Roman"/>
          <w:i/>
          <w:sz w:val="24"/>
          <w:szCs w:val="24"/>
          <w:u w:val="single"/>
        </w:rPr>
        <w:t>[insert date of signing]</w:t>
      </w:r>
      <w:r w:rsidRPr="00350CE9">
        <w:rPr>
          <w:rFonts w:ascii="Times New Roman" w:eastAsia="Times New Roman" w:hAnsi="Times New Roman" w:cs="Times New Roman"/>
          <w:sz w:val="24"/>
          <w:szCs w:val="24"/>
        </w:rPr>
        <w:t xml:space="preserve"> day of </w:t>
      </w:r>
      <w:r w:rsidRPr="00350CE9">
        <w:rPr>
          <w:rFonts w:ascii="Times New Roman" w:eastAsia="Times New Roman" w:hAnsi="Times New Roman" w:cs="Times New Roman"/>
          <w:i/>
          <w:sz w:val="24"/>
          <w:szCs w:val="24"/>
          <w:u w:val="single"/>
        </w:rPr>
        <w:t>[insert month], [insert year]</w:t>
      </w:r>
    </w:p>
    <w:p w14:paraId="4331CB32" w14:textId="77777777" w:rsidR="00C3525D" w:rsidRPr="00350CE9" w:rsidRDefault="00C3525D" w:rsidP="00960124">
      <w:pPr>
        <w:spacing w:after="120" w:line="240" w:lineRule="auto"/>
        <w:rPr>
          <w:rFonts w:ascii="Times New Roman" w:eastAsia="Times New Roman" w:hAnsi="Times New Roman" w:cs="Times New Roman"/>
          <w:b/>
          <w:iCs/>
          <w:sz w:val="24"/>
          <w:szCs w:val="24"/>
        </w:rPr>
        <w:sectPr w:rsidR="00C3525D" w:rsidRPr="00350CE9" w:rsidSect="00F2086F">
          <w:headerReference w:type="even" r:id="rId11"/>
          <w:headerReference w:type="default" r:id="rId12"/>
          <w:pgSz w:w="12240" w:h="15840"/>
          <w:pgMar w:top="1440" w:right="1440" w:bottom="1440" w:left="1440" w:header="720" w:footer="720" w:gutter="0"/>
          <w:cols w:space="720"/>
          <w:docGrid w:linePitch="360"/>
        </w:sectPr>
      </w:pPr>
    </w:p>
    <w:p w14:paraId="182E52CD" w14:textId="77777777" w:rsidR="006006CE" w:rsidRPr="00350CE9" w:rsidRDefault="006006CE" w:rsidP="00960124">
      <w:pPr>
        <w:spacing w:after="120" w:line="240" w:lineRule="auto"/>
        <w:rPr>
          <w:rFonts w:ascii="Times New Roman" w:eastAsia="Times New Roman" w:hAnsi="Times New Roman" w:cs="Times New Roman"/>
          <w:b/>
          <w:iCs/>
          <w:sz w:val="24"/>
          <w:szCs w:val="24"/>
        </w:rPr>
      </w:pPr>
    </w:p>
    <w:p w14:paraId="656553F3" w14:textId="04CB6377" w:rsidR="006006CE" w:rsidRPr="00350CE9" w:rsidRDefault="006006CE" w:rsidP="00960124">
      <w:pPr>
        <w:suppressAutoHyphens/>
        <w:spacing w:after="0" w:line="240" w:lineRule="auto"/>
        <w:jc w:val="center"/>
        <w:rPr>
          <w:rFonts w:ascii="Times New Roman" w:eastAsia="Times New Roman" w:hAnsi="Times New Roman" w:cs="Times New Roman"/>
          <w:kern w:val="28"/>
          <w:sz w:val="40"/>
          <w:szCs w:val="40"/>
          <w:lang w:val="en-GB"/>
        </w:rPr>
      </w:pPr>
      <w:r w:rsidRPr="00350CE9">
        <w:rPr>
          <w:rFonts w:ascii="Times New Roman" w:eastAsia="Times New Roman" w:hAnsi="Times New Roman" w:cs="Times New Roman"/>
          <w:kern w:val="28"/>
          <w:sz w:val="40"/>
          <w:szCs w:val="40"/>
          <w:lang w:val="en-GB"/>
        </w:rPr>
        <w:t>Price Schedules</w:t>
      </w:r>
    </w:p>
    <w:p w14:paraId="23B33CBD" w14:textId="4437BE12" w:rsidR="006006CE" w:rsidRPr="00350CE9" w:rsidRDefault="006006CE" w:rsidP="00960124">
      <w:pPr>
        <w:spacing w:after="120" w:line="240" w:lineRule="auto"/>
        <w:rPr>
          <w:rFonts w:ascii="Times New Roman" w:eastAsia="Times New Roman" w:hAnsi="Times New Roman" w:cs="Times New Roman"/>
          <w:b/>
          <w:iCs/>
          <w:sz w:val="24"/>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370"/>
        <w:gridCol w:w="1273"/>
        <w:gridCol w:w="1236"/>
        <w:gridCol w:w="1149"/>
        <w:gridCol w:w="1706"/>
        <w:gridCol w:w="1544"/>
        <w:gridCol w:w="1885"/>
        <w:gridCol w:w="2347"/>
      </w:tblGrid>
      <w:tr w:rsidR="0004651B" w:rsidRPr="00350CE9" w14:paraId="7453714A" w14:textId="77777777" w:rsidTr="0004651B">
        <w:trPr>
          <w:cantSplit/>
          <w:trHeight w:val="140"/>
        </w:trPr>
        <w:tc>
          <w:tcPr>
            <w:tcW w:w="13230" w:type="dxa"/>
            <w:gridSpan w:val="9"/>
            <w:tcBorders>
              <w:top w:val="nil"/>
              <w:left w:val="nil"/>
              <w:bottom w:val="nil"/>
              <w:right w:val="nil"/>
            </w:tcBorders>
          </w:tcPr>
          <w:p w14:paraId="0F94835A" w14:textId="77777777"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bookmarkStart w:id="3" w:name="_Toc503364210"/>
            <w:r w:rsidRPr="00350CE9">
              <w:rPr>
                <w:rFonts w:ascii="Times New Roman" w:eastAsia="Times New Roman" w:hAnsi="Times New Roman" w:cs="Times New Roman"/>
                <w:kern w:val="28"/>
                <w:sz w:val="40"/>
                <w:szCs w:val="40"/>
                <w:lang w:val="en-GB"/>
              </w:rPr>
              <w:t>Quotation for Goods: Price Schedule 1</w:t>
            </w:r>
            <w:bookmarkEnd w:id="3"/>
            <w:r w:rsidRPr="00350CE9">
              <w:rPr>
                <w:rFonts w:ascii="Times New Roman" w:eastAsia="Times New Roman" w:hAnsi="Times New Roman" w:cs="Times New Roman"/>
                <w:kern w:val="28"/>
                <w:sz w:val="40"/>
                <w:szCs w:val="40"/>
                <w:lang w:val="en-GB"/>
              </w:rPr>
              <w:t xml:space="preserve"> </w:t>
            </w:r>
          </w:p>
          <w:p w14:paraId="5AA6C0F5" w14:textId="77777777" w:rsidR="0004651B" w:rsidRPr="00350CE9" w:rsidRDefault="00122B06" w:rsidP="00960124">
            <w:pPr>
              <w:spacing w:after="120" w:line="240" w:lineRule="auto"/>
              <w:jc w:val="center"/>
              <w:rPr>
                <w:rFonts w:ascii="Times New Roman" w:eastAsia="Times New Roman" w:hAnsi="Times New Roman" w:cs="Times New Roman"/>
                <w:b/>
                <w:sz w:val="32"/>
                <w:szCs w:val="24"/>
              </w:rPr>
            </w:pPr>
            <w:r w:rsidRPr="00350CE9">
              <w:rPr>
                <w:rFonts w:ascii="Times New Roman" w:eastAsia="Times New Roman" w:hAnsi="Times New Roman" w:cs="Times New Roman"/>
                <w:b/>
                <w:sz w:val="24"/>
                <w:szCs w:val="24"/>
              </w:rPr>
              <w:t>For Goods to be supplied from outside the Purchaser’ country</w:t>
            </w:r>
            <w:r w:rsidR="0004651B" w:rsidRPr="00350CE9">
              <w:rPr>
                <w:rFonts w:ascii="Times New Roman" w:eastAsia="Times New Roman" w:hAnsi="Times New Roman" w:cs="Times New Roman"/>
                <w:b/>
                <w:sz w:val="32"/>
                <w:szCs w:val="24"/>
              </w:rPr>
              <w:t xml:space="preserve"> </w:t>
            </w:r>
          </w:p>
          <w:p w14:paraId="4F7FC91E" w14:textId="1D0B6ECF" w:rsidR="00C453C2" w:rsidRPr="00350CE9" w:rsidRDefault="00C453C2" w:rsidP="00960124">
            <w:pPr>
              <w:spacing w:after="120" w:line="240" w:lineRule="auto"/>
              <w:jc w:val="center"/>
              <w:rPr>
                <w:rFonts w:ascii="Times New Roman" w:eastAsia="Times New Roman" w:hAnsi="Times New Roman" w:cs="Times New Roman"/>
                <w:b/>
                <w:sz w:val="32"/>
                <w:szCs w:val="24"/>
              </w:rPr>
            </w:pPr>
          </w:p>
        </w:tc>
      </w:tr>
      <w:tr w:rsidR="0004651B" w:rsidRPr="00350CE9" w14:paraId="07BDC8C3" w14:textId="77777777" w:rsidTr="006974B9">
        <w:trPr>
          <w:cantSplit/>
        </w:trPr>
        <w:tc>
          <w:tcPr>
            <w:tcW w:w="720" w:type="dxa"/>
            <w:tcBorders>
              <w:top w:val="double" w:sz="6" w:space="0" w:color="auto"/>
              <w:bottom w:val="double" w:sz="6" w:space="0" w:color="auto"/>
              <w:right w:val="single" w:sz="6" w:space="0" w:color="auto"/>
            </w:tcBorders>
          </w:tcPr>
          <w:p w14:paraId="402E2B94"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1</w:t>
            </w:r>
          </w:p>
        </w:tc>
        <w:tc>
          <w:tcPr>
            <w:tcW w:w="1373" w:type="dxa"/>
            <w:tcBorders>
              <w:top w:val="double" w:sz="6" w:space="0" w:color="auto"/>
              <w:left w:val="single" w:sz="6" w:space="0" w:color="auto"/>
              <w:bottom w:val="double" w:sz="6" w:space="0" w:color="auto"/>
              <w:right w:val="single" w:sz="6" w:space="0" w:color="auto"/>
            </w:tcBorders>
          </w:tcPr>
          <w:p w14:paraId="464AA4CE"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2</w:t>
            </w:r>
          </w:p>
        </w:tc>
        <w:tc>
          <w:tcPr>
            <w:tcW w:w="1276" w:type="dxa"/>
            <w:tcBorders>
              <w:top w:val="double" w:sz="6" w:space="0" w:color="auto"/>
              <w:left w:val="single" w:sz="6" w:space="0" w:color="auto"/>
              <w:bottom w:val="double" w:sz="6" w:space="0" w:color="auto"/>
              <w:right w:val="single" w:sz="6" w:space="0" w:color="auto"/>
            </w:tcBorders>
          </w:tcPr>
          <w:p w14:paraId="38A15D16"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3</w:t>
            </w:r>
          </w:p>
        </w:tc>
        <w:tc>
          <w:tcPr>
            <w:tcW w:w="1239" w:type="dxa"/>
            <w:tcBorders>
              <w:top w:val="double" w:sz="6" w:space="0" w:color="auto"/>
              <w:left w:val="single" w:sz="6" w:space="0" w:color="auto"/>
              <w:bottom w:val="double" w:sz="6" w:space="0" w:color="auto"/>
              <w:right w:val="single" w:sz="6" w:space="0" w:color="auto"/>
            </w:tcBorders>
          </w:tcPr>
          <w:p w14:paraId="217CDE33"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350CE9" w:rsidRDefault="0004651B" w:rsidP="00960124">
            <w:pPr>
              <w:suppressAutoHyphens/>
              <w:spacing w:after="0" w:line="240" w:lineRule="auto"/>
              <w:jc w:val="center"/>
              <w:rPr>
                <w:rFonts w:ascii="Times New Roman" w:eastAsia="Times New Roman" w:hAnsi="Times New Roman" w:cs="Times New Roman"/>
                <w:color w:val="000000" w:themeColor="text1"/>
                <w:sz w:val="20"/>
                <w:szCs w:val="24"/>
              </w:rPr>
            </w:pPr>
            <w:r w:rsidRPr="00350CE9">
              <w:rPr>
                <w:rFonts w:ascii="Times New Roman" w:eastAsia="Times New Roman" w:hAnsi="Times New Roman" w:cs="Times New Roman"/>
                <w:color w:val="000000" w:themeColor="text1"/>
                <w:sz w:val="20"/>
                <w:szCs w:val="24"/>
              </w:rPr>
              <w:t>7</w:t>
            </w:r>
          </w:p>
        </w:tc>
        <w:tc>
          <w:tcPr>
            <w:tcW w:w="1890" w:type="dxa"/>
            <w:tcBorders>
              <w:top w:val="double" w:sz="6" w:space="0" w:color="auto"/>
              <w:left w:val="single" w:sz="6" w:space="0" w:color="auto"/>
              <w:bottom w:val="double" w:sz="6" w:space="0" w:color="auto"/>
              <w:right w:val="single" w:sz="6" w:space="0" w:color="auto"/>
            </w:tcBorders>
          </w:tcPr>
          <w:p w14:paraId="391039AD" w14:textId="77777777" w:rsidR="0004651B" w:rsidRPr="00350CE9" w:rsidRDefault="0004651B" w:rsidP="00960124">
            <w:pPr>
              <w:suppressAutoHyphens/>
              <w:spacing w:after="0" w:line="240" w:lineRule="auto"/>
              <w:jc w:val="center"/>
              <w:rPr>
                <w:rFonts w:ascii="Times New Roman" w:eastAsia="Times New Roman" w:hAnsi="Times New Roman" w:cs="Times New Roman"/>
                <w:color w:val="000000" w:themeColor="text1"/>
                <w:sz w:val="20"/>
                <w:szCs w:val="24"/>
              </w:rPr>
            </w:pPr>
            <w:r w:rsidRPr="00350CE9">
              <w:rPr>
                <w:rFonts w:ascii="Times New Roman" w:eastAsia="Times New Roman" w:hAnsi="Times New Roman" w:cs="Times New Roman"/>
                <w:color w:val="000000" w:themeColor="text1"/>
                <w:sz w:val="20"/>
                <w:szCs w:val="24"/>
              </w:rPr>
              <w:t>8</w:t>
            </w:r>
          </w:p>
        </w:tc>
        <w:tc>
          <w:tcPr>
            <w:tcW w:w="2340" w:type="dxa"/>
            <w:tcBorders>
              <w:top w:val="double" w:sz="6" w:space="0" w:color="auto"/>
              <w:left w:val="single" w:sz="6" w:space="0" w:color="auto"/>
              <w:bottom w:val="double" w:sz="6" w:space="0" w:color="auto"/>
            </w:tcBorders>
          </w:tcPr>
          <w:p w14:paraId="3E8176F7"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9</w:t>
            </w:r>
          </w:p>
        </w:tc>
      </w:tr>
      <w:tr w:rsidR="0004651B" w:rsidRPr="00350CE9" w14:paraId="374A1D74" w14:textId="77777777" w:rsidTr="005232D5">
        <w:trPr>
          <w:cantSplit/>
          <w:trHeight w:val="66"/>
        </w:trPr>
        <w:tc>
          <w:tcPr>
            <w:tcW w:w="720" w:type="dxa"/>
            <w:tcBorders>
              <w:top w:val="double" w:sz="6" w:space="0" w:color="auto"/>
              <w:left w:val="double" w:sz="6" w:space="0" w:color="auto"/>
              <w:bottom w:val="single" w:sz="6" w:space="0" w:color="auto"/>
              <w:right w:val="single" w:sz="6" w:space="0" w:color="auto"/>
            </w:tcBorders>
          </w:tcPr>
          <w:p w14:paraId="16CB8AF4"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Line Item</w:t>
            </w:r>
          </w:p>
          <w:p w14:paraId="199E6944"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N</w:t>
            </w:r>
            <w:r w:rsidRPr="00350CE9">
              <w:rPr>
                <w:rFonts w:ascii="Times New Roman" w:eastAsia="Times New Roman" w:hAnsi="Times New Roman" w:cs="Times New Roman"/>
                <w:b/>
                <w:sz w:val="16"/>
                <w:szCs w:val="24"/>
              </w:rPr>
              <w:sym w:font="Symbol" w:char="F0B0"/>
            </w:r>
          </w:p>
          <w:p w14:paraId="6D391923"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p>
        </w:tc>
        <w:tc>
          <w:tcPr>
            <w:tcW w:w="1373" w:type="dxa"/>
            <w:tcBorders>
              <w:top w:val="double" w:sz="6" w:space="0" w:color="auto"/>
              <w:left w:val="single" w:sz="6" w:space="0" w:color="auto"/>
              <w:bottom w:val="single" w:sz="6" w:space="0" w:color="auto"/>
              <w:right w:val="single" w:sz="6" w:space="0" w:color="auto"/>
            </w:tcBorders>
          </w:tcPr>
          <w:p w14:paraId="42863FD6" w14:textId="5EC51A4E"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Description of Goods </w:t>
            </w:r>
          </w:p>
        </w:tc>
        <w:tc>
          <w:tcPr>
            <w:tcW w:w="1276" w:type="dxa"/>
            <w:tcBorders>
              <w:top w:val="double" w:sz="6" w:space="0" w:color="auto"/>
              <w:left w:val="single" w:sz="6" w:space="0" w:color="auto"/>
              <w:bottom w:val="single" w:sz="6" w:space="0" w:color="auto"/>
              <w:right w:val="single" w:sz="6" w:space="0" w:color="auto"/>
            </w:tcBorders>
          </w:tcPr>
          <w:p w14:paraId="334BD2C7" w14:textId="18598ACE"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Country of Origin</w:t>
            </w:r>
            <w:r w:rsidR="006974B9" w:rsidRPr="00350CE9">
              <w:rPr>
                <w:rFonts w:ascii="Times New Roman" w:eastAsia="Times New Roman" w:hAnsi="Times New Roman" w:cs="Times New Roman"/>
                <w:b/>
                <w:sz w:val="16"/>
                <w:szCs w:val="24"/>
              </w:rPr>
              <w:t xml:space="preserve"> and manufacturer</w:t>
            </w:r>
          </w:p>
        </w:tc>
        <w:tc>
          <w:tcPr>
            <w:tcW w:w="1239" w:type="dxa"/>
            <w:tcBorders>
              <w:top w:val="double" w:sz="6" w:space="0" w:color="auto"/>
              <w:left w:val="single" w:sz="6" w:space="0" w:color="auto"/>
              <w:bottom w:val="single" w:sz="6" w:space="0" w:color="auto"/>
              <w:right w:val="single" w:sz="6" w:space="0" w:color="auto"/>
            </w:tcBorders>
          </w:tcPr>
          <w:p w14:paraId="7EE1F48E" w14:textId="00B2F984"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Delivery </w:t>
            </w:r>
            <w:r w:rsidR="00C73960" w:rsidRPr="00350CE9">
              <w:rPr>
                <w:rFonts w:ascii="Times New Roman" w:eastAsia="Times New Roman" w:hAnsi="Times New Roman" w:cs="Times New Roman"/>
                <w:b/>
                <w:sz w:val="16"/>
                <w:szCs w:val="24"/>
              </w:rPr>
              <w:t xml:space="preserve">Date </w:t>
            </w:r>
            <w:r w:rsidRPr="00350CE9">
              <w:rPr>
                <w:rFonts w:ascii="Times New Roman" w:eastAsia="Times New Roman" w:hAnsi="Times New Roman" w:cs="Times New Roman"/>
                <w:b/>
                <w:sz w:val="16"/>
                <w:szCs w:val="24"/>
              </w:rPr>
              <w:t>as defined by Incoterms</w:t>
            </w:r>
          </w:p>
        </w:tc>
        <w:tc>
          <w:tcPr>
            <w:tcW w:w="1152" w:type="dxa"/>
            <w:tcBorders>
              <w:top w:val="double" w:sz="6" w:space="0" w:color="auto"/>
              <w:left w:val="single" w:sz="6" w:space="0" w:color="auto"/>
              <w:bottom w:val="single" w:sz="6" w:space="0" w:color="auto"/>
              <w:right w:val="single" w:sz="6" w:space="0" w:color="auto"/>
            </w:tcBorders>
          </w:tcPr>
          <w:p w14:paraId="3D6FEABD"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98D37F2"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Unit price </w:t>
            </w:r>
          </w:p>
          <w:p w14:paraId="29DE1031" w14:textId="2DB77749" w:rsidR="006006CE" w:rsidRPr="00350CE9" w:rsidRDefault="0004651B" w:rsidP="00960124">
            <w:pPr>
              <w:suppressAutoHyphens/>
              <w:spacing w:after="0" w:line="240" w:lineRule="auto"/>
              <w:jc w:val="center"/>
              <w:rPr>
                <w:rFonts w:ascii="Times New Roman" w:eastAsia="Times New Roman" w:hAnsi="Times New Roman" w:cs="Times New Roman"/>
                <w:b/>
                <w:i/>
                <w:iCs/>
                <w:sz w:val="16"/>
                <w:szCs w:val="24"/>
              </w:rPr>
            </w:pPr>
            <w:r w:rsidRPr="00350CE9">
              <w:rPr>
                <w:rFonts w:ascii="Times New Roman" w:eastAsia="Times New Roman" w:hAnsi="Times New Roman" w:cs="Times New Roman"/>
                <w:b/>
                <w:smallCaps/>
                <w:sz w:val="16"/>
                <w:szCs w:val="24"/>
              </w:rPr>
              <w:t>cip</w:t>
            </w:r>
            <w:r w:rsidRPr="00350CE9">
              <w:rPr>
                <w:rFonts w:ascii="Times New Roman" w:eastAsia="Times New Roman" w:hAnsi="Times New Roman" w:cs="Times New Roman"/>
                <w:b/>
                <w:sz w:val="16"/>
                <w:szCs w:val="24"/>
              </w:rPr>
              <w:t xml:space="preserve"> </w:t>
            </w:r>
            <w:r w:rsidRPr="00350CE9">
              <w:rPr>
                <w:rFonts w:ascii="Times New Roman" w:eastAsia="Times New Roman" w:hAnsi="Times New Roman" w:cs="Times New Roman"/>
                <w:b/>
                <w:i/>
                <w:iCs/>
                <w:sz w:val="16"/>
                <w:szCs w:val="24"/>
              </w:rPr>
              <w:t>[insert place of destination]</w:t>
            </w:r>
            <w:r w:rsidR="006006CE" w:rsidRPr="00350CE9">
              <w:rPr>
                <w:rFonts w:ascii="Times New Roman" w:eastAsia="Times New Roman" w:hAnsi="Times New Roman" w:cs="Times New Roman"/>
                <w:b/>
                <w:i/>
                <w:iCs/>
                <w:sz w:val="16"/>
                <w:szCs w:val="24"/>
              </w:rPr>
              <w:t xml:space="preserve"> (named place]</w:t>
            </w:r>
          </w:p>
          <w:p w14:paraId="09A7E5E1"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p>
          <w:p w14:paraId="092AAD9A"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p>
        </w:tc>
        <w:tc>
          <w:tcPr>
            <w:tcW w:w="1530" w:type="dxa"/>
            <w:tcBorders>
              <w:top w:val="double" w:sz="6" w:space="0" w:color="auto"/>
              <w:left w:val="single" w:sz="6" w:space="0" w:color="auto"/>
              <w:bottom w:val="single" w:sz="6" w:space="0" w:color="auto"/>
              <w:right w:val="single" w:sz="6" w:space="0" w:color="auto"/>
            </w:tcBorders>
          </w:tcPr>
          <w:p w14:paraId="45529DA6" w14:textId="3D768B83" w:rsidR="0004651B" w:rsidRPr="00350CE9" w:rsidRDefault="0012140C" w:rsidP="00960124">
            <w:pPr>
              <w:suppressAutoHyphens/>
              <w:spacing w:after="0" w:line="240" w:lineRule="auto"/>
              <w:jc w:val="center"/>
              <w:rPr>
                <w:rFonts w:ascii="Times New Roman" w:eastAsia="Times New Roman" w:hAnsi="Times New Roman" w:cs="Times New Roman"/>
                <w:b/>
                <w:color w:val="000000" w:themeColor="text1"/>
                <w:sz w:val="16"/>
                <w:szCs w:val="24"/>
              </w:rPr>
            </w:pPr>
            <w:r w:rsidRPr="00350CE9">
              <w:rPr>
                <w:rFonts w:ascii="Times New Roman" w:eastAsia="Times New Roman" w:hAnsi="Times New Roman" w:cs="Times New Roman"/>
                <w:b/>
                <w:color w:val="000000" w:themeColor="text1"/>
                <w:sz w:val="16"/>
                <w:szCs w:val="24"/>
              </w:rPr>
              <w:t>CIP</w:t>
            </w:r>
            <w:r w:rsidR="006006CE" w:rsidRPr="00350CE9">
              <w:rPr>
                <w:rFonts w:ascii="Times New Roman" w:eastAsia="Times New Roman" w:hAnsi="Times New Roman" w:cs="Times New Roman"/>
                <w:b/>
                <w:color w:val="000000" w:themeColor="text1"/>
                <w:sz w:val="16"/>
                <w:szCs w:val="24"/>
              </w:rPr>
              <w:t xml:space="preserve">  </w:t>
            </w:r>
            <w:r w:rsidR="0004651B" w:rsidRPr="00350CE9">
              <w:rPr>
                <w:rFonts w:ascii="Times New Roman" w:eastAsia="Times New Roman" w:hAnsi="Times New Roman" w:cs="Times New Roman"/>
                <w:b/>
                <w:color w:val="000000" w:themeColor="text1"/>
                <w:sz w:val="16"/>
                <w:szCs w:val="24"/>
              </w:rPr>
              <w:t>Price per line item</w:t>
            </w:r>
          </w:p>
          <w:p w14:paraId="0D76C5B2" w14:textId="77777777" w:rsidR="0004651B" w:rsidRPr="00350CE9" w:rsidRDefault="0004651B" w:rsidP="00960124">
            <w:pPr>
              <w:suppressAutoHyphens/>
              <w:spacing w:after="0" w:line="240" w:lineRule="auto"/>
              <w:jc w:val="center"/>
              <w:rPr>
                <w:rFonts w:ascii="Times New Roman" w:eastAsia="Times New Roman" w:hAnsi="Times New Roman" w:cs="Times New Roman"/>
                <w:b/>
                <w:color w:val="000000" w:themeColor="text1"/>
                <w:sz w:val="16"/>
                <w:szCs w:val="24"/>
              </w:rPr>
            </w:pPr>
            <w:r w:rsidRPr="00350CE9">
              <w:rPr>
                <w:rFonts w:ascii="Times New Roman" w:eastAsia="Times New Roman" w:hAnsi="Times New Roman" w:cs="Times New Roman"/>
                <w:b/>
                <w:color w:val="000000" w:themeColor="text1"/>
                <w:sz w:val="16"/>
                <w:szCs w:val="24"/>
              </w:rPr>
              <w:t>(Col. 5x6)</w:t>
            </w:r>
          </w:p>
        </w:tc>
        <w:tc>
          <w:tcPr>
            <w:tcW w:w="1890" w:type="dxa"/>
            <w:tcBorders>
              <w:top w:val="double" w:sz="6" w:space="0" w:color="auto"/>
              <w:left w:val="single" w:sz="6" w:space="0" w:color="auto"/>
              <w:bottom w:val="single" w:sz="6" w:space="0" w:color="auto"/>
              <w:right w:val="single" w:sz="6" w:space="0" w:color="auto"/>
            </w:tcBorders>
          </w:tcPr>
          <w:p w14:paraId="208AEFB8" w14:textId="1F9ECDD7" w:rsidR="0004651B" w:rsidRPr="00350CE9" w:rsidRDefault="006006CE" w:rsidP="009B4491">
            <w:pPr>
              <w:suppressAutoHyphens/>
              <w:spacing w:after="0" w:line="240" w:lineRule="auto"/>
              <w:jc w:val="center"/>
              <w:rPr>
                <w:rFonts w:ascii="Times New Roman" w:eastAsia="Times New Roman" w:hAnsi="Times New Roman" w:cs="Times New Roman"/>
                <w:b/>
                <w:color w:val="000000" w:themeColor="text1"/>
                <w:sz w:val="16"/>
                <w:szCs w:val="24"/>
              </w:rPr>
            </w:pPr>
            <w:r w:rsidRPr="00350CE9">
              <w:rPr>
                <w:rFonts w:ascii="Times New Roman" w:eastAsia="Times New Roman" w:hAnsi="Times New Roman" w:cs="Times New Roman"/>
                <w:b/>
                <w:i/>
                <w:color w:val="000000" w:themeColor="text1"/>
                <w:sz w:val="16"/>
                <w:szCs w:val="24"/>
              </w:rPr>
              <w:t xml:space="preserve">CIP, </w:t>
            </w:r>
            <w:r w:rsidR="0004651B" w:rsidRPr="00350CE9">
              <w:rPr>
                <w:rFonts w:ascii="Times New Roman" w:eastAsia="Times New Roman" w:hAnsi="Times New Roman" w:cs="Times New Roman"/>
                <w:b/>
                <w:color w:val="000000" w:themeColor="text1"/>
                <w:sz w:val="16"/>
                <w:szCs w:val="24"/>
              </w:rPr>
              <w:t>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0D1B2636"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Total Price per Line item </w:t>
            </w:r>
          </w:p>
          <w:p w14:paraId="65959A37"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(Col. 7+8)</w:t>
            </w:r>
          </w:p>
        </w:tc>
      </w:tr>
      <w:tr w:rsidR="0004651B" w:rsidRPr="00350CE9" w14:paraId="6290BF94" w14:textId="77777777" w:rsidTr="006974B9">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58AD14"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the item]</w:t>
            </w:r>
          </w:p>
        </w:tc>
        <w:tc>
          <w:tcPr>
            <w:tcW w:w="1373" w:type="dxa"/>
            <w:tcBorders>
              <w:top w:val="single" w:sz="6" w:space="0" w:color="auto"/>
              <w:left w:val="single" w:sz="6" w:space="0" w:color="auto"/>
              <w:bottom w:val="single" w:sz="6" w:space="0" w:color="auto"/>
              <w:right w:val="single" w:sz="6" w:space="0" w:color="auto"/>
            </w:tcBorders>
          </w:tcPr>
          <w:p w14:paraId="31F4AC1D"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name of good]</w:t>
            </w:r>
          </w:p>
        </w:tc>
        <w:tc>
          <w:tcPr>
            <w:tcW w:w="1276" w:type="dxa"/>
            <w:tcBorders>
              <w:top w:val="single" w:sz="6" w:space="0" w:color="auto"/>
              <w:left w:val="single" w:sz="6" w:space="0" w:color="auto"/>
              <w:right w:val="single" w:sz="6" w:space="0" w:color="auto"/>
            </w:tcBorders>
          </w:tcPr>
          <w:p w14:paraId="127B91D4"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country of origin of the Good]</w:t>
            </w:r>
          </w:p>
        </w:tc>
        <w:tc>
          <w:tcPr>
            <w:tcW w:w="1239" w:type="dxa"/>
            <w:tcBorders>
              <w:top w:val="single" w:sz="6" w:space="0" w:color="auto"/>
              <w:left w:val="single" w:sz="6" w:space="0" w:color="auto"/>
              <w:right w:val="single" w:sz="6" w:space="0" w:color="auto"/>
            </w:tcBorders>
          </w:tcPr>
          <w:p w14:paraId="29963BD2" w14:textId="6617B0D8" w:rsidR="0004651B" w:rsidRPr="00350CE9" w:rsidRDefault="0004651B"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 xml:space="preserve">[insert quoted Delivery </w:t>
            </w:r>
            <w:r w:rsidR="00C73960" w:rsidRPr="00350CE9">
              <w:rPr>
                <w:rFonts w:ascii="Times New Roman" w:eastAsia="Times New Roman" w:hAnsi="Times New Roman" w:cs="Times New Roman"/>
                <w:i/>
                <w:iCs/>
                <w:sz w:val="16"/>
                <w:szCs w:val="24"/>
              </w:rPr>
              <w:t>Date quoted p</w:t>
            </w:r>
            <w:r w:rsidR="00052CA8" w:rsidRPr="00350CE9">
              <w:rPr>
                <w:rFonts w:ascii="Times New Roman" w:eastAsia="Times New Roman" w:hAnsi="Times New Roman" w:cs="Times New Roman"/>
                <w:i/>
                <w:iCs/>
                <w:sz w:val="16"/>
                <w:szCs w:val="24"/>
              </w:rPr>
              <w:t xml:space="preserve">hased </w:t>
            </w:r>
            <w:r w:rsidR="00C73960" w:rsidRPr="00350CE9">
              <w:rPr>
                <w:rFonts w:ascii="Times New Roman" w:eastAsia="Times New Roman" w:hAnsi="Times New Roman" w:cs="Times New Roman"/>
                <w:i/>
                <w:iCs/>
                <w:sz w:val="16"/>
                <w:szCs w:val="24"/>
              </w:rPr>
              <w:t>D</w:t>
            </w:r>
            <w:r w:rsidR="00052CA8" w:rsidRPr="00350CE9">
              <w:rPr>
                <w:rFonts w:ascii="Times New Roman" w:eastAsia="Times New Roman" w:hAnsi="Times New Roman" w:cs="Times New Roman"/>
                <w:i/>
                <w:iCs/>
                <w:sz w:val="16"/>
                <w:szCs w:val="24"/>
              </w:rPr>
              <w:t>elivery period</w:t>
            </w:r>
            <w:r w:rsidR="00C73960" w:rsidRPr="00350CE9">
              <w:rPr>
                <w:rFonts w:ascii="Times New Roman" w:eastAsia="Times New Roman" w:hAnsi="Times New Roman" w:cs="Times New Roman"/>
                <w:i/>
                <w:iCs/>
                <w:sz w:val="16"/>
                <w:szCs w:val="24"/>
              </w:rPr>
              <w:t>s if applicable</w:t>
            </w:r>
            <w:r w:rsidRPr="00350CE9">
              <w:rPr>
                <w:rFonts w:ascii="Times New Roman" w:eastAsia="Times New Roman" w:hAnsi="Times New Roman" w:cs="Times New Roman"/>
                <w:i/>
                <w:iCs/>
                <w:sz w:val="16"/>
                <w:szCs w:val="24"/>
              </w:rPr>
              <w:t>]</w:t>
            </w:r>
          </w:p>
        </w:tc>
        <w:tc>
          <w:tcPr>
            <w:tcW w:w="1152" w:type="dxa"/>
            <w:tcBorders>
              <w:top w:val="single" w:sz="6" w:space="0" w:color="auto"/>
              <w:left w:val="single" w:sz="6" w:space="0" w:color="auto"/>
              <w:bottom w:val="single" w:sz="6" w:space="0" w:color="auto"/>
              <w:right w:val="single" w:sz="6" w:space="0" w:color="auto"/>
            </w:tcBorders>
          </w:tcPr>
          <w:p w14:paraId="0381BDE9"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235F4639"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915C37D" w14:textId="77777777" w:rsidR="0004651B" w:rsidRPr="00350CE9" w:rsidRDefault="0004651B"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total CIP price per line item]</w:t>
            </w:r>
          </w:p>
        </w:tc>
        <w:tc>
          <w:tcPr>
            <w:tcW w:w="1890" w:type="dxa"/>
            <w:tcBorders>
              <w:top w:val="single" w:sz="6" w:space="0" w:color="auto"/>
              <w:left w:val="single" w:sz="6" w:space="0" w:color="auto"/>
              <w:bottom w:val="single" w:sz="6" w:space="0" w:color="auto"/>
              <w:right w:val="single" w:sz="6" w:space="0" w:color="auto"/>
            </w:tcBorders>
          </w:tcPr>
          <w:p w14:paraId="72F95086" w14:textId="77777777" w:rsidR="0004651B" w:rsidRPr="00350CE9" w:rsidRDefault="0004651B"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19314C5" w14:textId="77777777" w:rsidR="0004651B" w:rsidRPr="00350CE9" w:rsidRDefault="0004651B"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total price of the line item]</w:t>
            </w:r>
          </w:p>
        </w:tc>
      </w:tr>
      <w:tr w:rsidR="0004651B" w:rsidRPr="00350CE9" w14:paraId="063CC2CE" w14:textId="77777777" w:rsidTr="006974B9">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373" w:type="dxa"/>
            <w:tcBorders>
              <w:top w:val="single" w:sz="6" w:space="0" w:color="auto"/>
              <w:left w:val="single" w:sz="6" w:space="0" w:color="auto"/>
              <w:bottom w:val="single" w:sz="6" w:space="0" w:color="auto"/>
              <w:right w:val="single" w:sz="6" w:space="0" w:color="auto"/>
            </w:tcBorders>
          </w:tcPr>
          <w:p w14:paraId="6C0C286B"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76" w:type="dxa"/>
            <w:tcBorders>
              <w:left w:val="single" w:sz="6" w:space="0" w:color="auto"/>
              <w:right w:val="single" w:sz="6" w:space="0" w:color="auto"/>
            </w:tcBorders>
          </w:tcPr>
          <w:p w14:paraId="297778E0"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39" w:type="dxa"/>
            <w:tcBorders>
              <w:left w:val="single" w:sz="6" w:space="0" w:color="auto"/>
              <w:right w:val="single" w:sz="6" w:space="0" w:color="auto"/>
            </w:tcBorders>
          </w:tcPr>
          <w:p w14:paraId="6764E158"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single" w:sz="6" w:space="0" w:color="auto"/>
              <w:right w:val="single" w:sz="6" w:space="0" w:color="auto"/>
            </w:tcBorders>
          </w:tcPr>
          <w:p w14:paraId="2425E11C"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5C39B77A"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40A807"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247ACCD1"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16103137"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r>
      <w:tr w:rsidR="0004651B" w:rsidRPr="00350CE9" w14:paraId="249A227E" w14:textId="77777777" w:rsidTr="006974B9">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373" w:type="dxa"/>
            <w:tcBorders>
              <w:top w:val="single" w:sz="6" w:space="0" w:color="auto"/>
              <w:left w:val="single" w:sz="6" w:space="0" w:color="auto"/>
              <w:bottom w:val="nil"/>
              <w:right w:val="single" w:sz="6" w:space="0" w:color="auto"/>
            </w:tcBorders>
          </w:tcPr>
          <w:p w14:paraId="72617565"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76" w:type="dxa"/>
            <w:tcBorders>
              <w:top w:val="single" w:sz="6" w:space="0" w:color="auto"/>
              <w:left w:val="single" w:sz="6" w:space="0" w:color="auto"/>
              <w:bottom w:val="nil"/>
              <w:right w:val="single" w:sz="6" w:space="0" w:color="auto"/>
            </w:tcBorders>
          </w:tcPr>
          <w:p w14:paraId="1FE187A6"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39" w:type="dxa"/>
            <w:tcBorders>
              <w:top w:val="single" w:sz="6" w:space="0" w:color="auto"/>
              <w:left w:val="single" w:sz="6" w:space="0" w:color="auto"/>
              <w:bottom w:val="nil"/>
              <w:right w:val="single" w:sz="6" w:space="0" w:color="auto"/>
            </w:tcBorders>
          </w:tcPr>
          <w:p w14:paraId="2A1DAAC5"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0EEC0306"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r>
      <w:tr w:rsidR="0004651B" w:rsidRPr="00350CE9" w14:paraId="7F58E3D9" w14:textId="77777777" w:rsidTr="0004651B">
        <w:trPr>
          <w:cantSplit/>
          <w:trHeight w:val="333"/>
        </w:trPr>
        <w:tc>
          <w:tcPr>
            <w:tcW w:w="9018" w:type="dxa"/>
            <w:gridSpan w:val="7"/>
            <w:tcBorders>
              <w:top w:val="double" w:sz="6" w:space="0" w:color="auto"/>
              <w:left w:val="nil"/>
              <w:bottom w:val="nil"/>
              <w:right w:val="double" w:sz="6" w:space="0" w:color="auto"/>
            </w:tcBorders>
          </w:tcPr>
          <w:p w14:paraId="4829FF82" w14:textId="77777777" w:rsidR="0004651B" w:rsidRPr="00350CE9" w:rsidRDefault="0004651B" w:rsidP="00960124">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0E3BFFDD" w14:textId="7A9F37F0" w:rsidR="0004651B" w:rsidRPr="00350CE9" w:rsidRDefault="0004651B" w:rsidP="00960124">
            <w:pPr>
              <w:suppressAutoHyphens/>
              <w:spacing w:before="60" w:after="60" w:line="240" w:lineRule="auto"/>
              <w:jc w:val="right"/>
              <w:rPr>
                <w:rFonts w:ascii="Times New Roman" w:eastAsia="Times New Roman" w:hAnsi="Times New Roman" w:cs="Times New Roman"/>
                <w:b/>
                <w:sz w:val="20"/>
                <w:szCs w:val="24"/>
              </w:rPr>
            </w:pPr>
            <w:r w:rsidRPr="00350CE9">
              <w:rPr>
                <w:rFonts w:ascii="Times New Roman" w:eastAsia="Times New Roman" w:hAnsi="Times New Roman" w:cs="Times New Roman"/>
                <w:b/>
                <w:sz w:val="20"/>
                <w:szCs w:val="24"/>
              </w:rPr>
              <w:t>Quotation Price</w:t>
            </w:r>
            <w:r w:rsidR="00A908DF" w:rsidRPr="00350CE9">
              <w:rPr>
                <w:rFonts w:ascii="Times New Roman" w:eastAsia="Times New Roman" w:hAnsi="Times New Roman" w:cs="Times New Roman"/>
                <w:b/>
                <w:sz w:val="20"/>
                <w:szCs w:val="24"/>
              </w:rPr>
              <w:t xml:space="preserve"> </w:t>
            </w:r>
          </w:p>
        </w:tc>
        <w:tc>
          <w:tcPr>
            <w:tcW w:w="2353" w:type="dxa"/>
            <w:tcBorders>
              <w:top w:val="double" w:sz="6" w:space="0" w:color="auto"/>
              <w:left w:val="double" w:sz="6" w:space="0" w:color="auto"/>
              <w:bottom w:val="double" w:sz="6" w:space="0" w:color="auto"/>
              <w:right w:val="double" w:sz="6" w:space="0" w:color="auto"/>
            </w:tcBorders>
          </w:tcPr>
          <w:p w14:paraId="2ED36866"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r>
      <w:tr w:rsidR="0004651B" w:rsidRPr="00350CE9" w14:paraId="341029F4" w14:textId="77777777" w:rsidTr="0004651B">
        <w:trPr>
          <w:cantSplit/>
          <w:trHeight w:hRule="exact" w:val="495"/>
        </w:trPr>
        <w:tc>
          <w:tcPr>
            <w:tcW w:w="13230" w:type="dxa"/>
            <w:gridSpan w:val="9"/>
            <w:tcBorders>
              <w:top w:val="nil"/>
              <w:left w:val="nil"/>
              <w:bottom w:val="nil"/>
              <w:right w:val="nil"/>
            </w:tcBorders>
          </w:tcPr>
          <w:p w14:paraId="1029F106" w14:textId="77777777" w:rsidR="0004651B" w:rsidRPr="00350CE9" w:rsidRDefault="0004651B" w:rsidP="00960124">
            <w:pPr>
              <w:suppressAutoHyphens/>
              <w:spacing w:before="100" w:after="0" w:line="240" w:lineRule="auto"/>
              <w:rPr>
                <w:rFonts w:ascii="Times New Roman" w:eastAsia="Times New Roman" w:hAnsi="Times New Roman" w:cs="Times New Roman"/>
                <w:i/>
                <w:iCs/>
                <w:sz w:val="20"/>
                <w:szCs w:val="24"/>
              </w:rPr>
            </w:pPr>
          </w:p>
        </w:tc>
      </w:tr>
    </w:tbl>
    <w:p w14:paraId="6B264703"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br w:type="page"/>
      </w:r>
    </w:p>
    <w:p w14:paraId="05AAFC4D" w14:textId="707BAD2E" w:rsidR="0004651B" w:rsidRPr="00350CE9" w:rsidRDefault="0004651B" w:rsidP="00960124">
      <w:pPr>
        <w:spacing w:after="200" w:line="240" w:lineRule="auto"/>
        <w:jc w:val="both"/>
        <w:rPr>
          <w:rFonts w:ascii="Times New Roman" w:eastAsia="Times New Roman" w:hAnsi="Times New Roman" w:cs="Times New Roman"/>
          <w:sz w:val="24"/>
          <w:szCs w:val="24"/>
        </w:rPr>
      </w:pPr>
    </w:p>
    <w:p w14:paraId="0B9DD271" w14:textId="05413772"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bookmarkStart w:id="4" w:name="_Toc503364212"/>
      <w:r w:rsidRPr="00350CE9">
        <w:rPr>
          <w:rFonts w:ascii="Times New Roman" w:eastAsia="Times New Roman" w:hAnsi="Times New Roman" w:cs="Times New Roman"/>
          <w:kern w:val="28"/>
          <w:sz w:val="40"/>
          <w:szCs w:val="40"/>
          <w:lang w:val="en-GB"/>
        </w:rPr>
        <w:t xml:space="preserve">Quotation for Goods: Price Schedule </w:t>
      </w:r>
      <w:bookmarkEnd w:id="4"/>
      <w:r w:rsidR="00122B06" w:rsidRPr="00350CE9">
        <w:rPr>
          <w:rFonts w:ascii="Times New Roman" w:eastAsia="Times New Roman" w:hAnsi="Times New Roman" w:cs="Times New Roman"/>
          <w:kern w:val="28"/>
          <w:sz w:val="40"/>
          <w:szCs w:val="40"/>
          <w:lang w:val="en-GB"/>
        </w:rPr>
        <w:t xml:space="preserve">2 </w:t>
      </w:r>
    </w:p>
    <w:p w14:paraId="409F02EE" w14:textId="72E70F32" w:rsidR="0004651B" w:rsidRPr="00350CE9" w:rsidRDefault="00122B06" w:rsidP="00960124">
      <w:pPr>
        <w:spacing w:after="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 xml:space="preserve">For Goods to be supplied from </w:t>
      </w:r>
      <w:r w:rsidR="006006CE" w:rsidRPr="00350CE9">
        <w:rPr>
          <w:rFonts w:ascii="Times New Roman" w:eastAsia="Times New Roman" w:hAnsi="Times New Roman" w:cs="Times New Roman"/>
          <w:b/>
          <w:sz w:val="24"/>
          <w:szCs w:val="24"/>
        </w:rPr>
        <w:t xml:space="preserve">within </w:t>
      </w:r>
      <w:r w:rsidRPr="00350CE9">
        <w:rPr>
          <w:rFonts w:ascii="Times New Roman" w:eastAsia="Times New Roman" w:hAnsi="Times New Roman" w:cs="Times New Roman"/>
          <w:b/>
          <w:sz w:val="24"/>
          <w:szCs w:val="24"/>
        </w:rPr>
        <w:t>the Purchaser’ country</w:t>
      </w:r>
    </w:p>
    <w:p w14:paraId="253EF8B6" w14:textId="77777777" w:rsidR="006762CA" w:rsidRPr="00350CE9" w:rsidRDefault="006762CA" w:rsidP="00960124">
      <w:pPr>
        <w:spacing w:after="0" w:line="240" w:lineRule="auto"/>
        <w:jc w:val="center"/>
        <w:rPr>
          <w:rFonts w:ascii="Times New Roman" w:eastAsia="Times New Roman" w:hAnsi="Times New Roman" w:cs="Times New Roman"/>
          <w:b/>
          <w:sz w:val="24"/>
          <w:szCs w:val="24"/>
        </w:rPr>
      </w:pPr>
    </w:p>
    <w:p w14:paraId="0451F0C0" w14:textId="77777777" w:rsidR="00C453C2" w:rsidRPr="00350CE9" w:rsidRDefault="00C453C2" w:rsidP="00960124">
      <w:pPr>
        <w:spacing w:after="0" w:line="240" w:lineRule="auto"/>
        <w:jc w:val="center"/>
        <w:rPr>
          <w:rFonts w:ascii="Times New Roman" w:eastAsia="Times New Roman" w:hAnsi="Times New Roman" w:cs="Times New Roman"/>
          <w:b/>
          <w:sz w:val="24"/>
          <w:szCs w:val="24"/>
        </w:rPr>
      </w:pP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810"/>
        <w:gridCol w:w="1080"/>
        <w:gridCol w:w="1170"/>
        <w:gridCol w:w="1895"/>
        <w:gridCol w:w="1615"/>
        <w:gridCol w:w="1715"/>
      </w:tblGrid>
      <w:tr w:rsidR="00EB78BA" w:rsidRPr="00350CE9" w14:paraId="7550D238" w14:textId="77777777" w:rsidTr="00A85864">
        <w:trPr>
          <w:cantSplit/>
        </w:trPr>
        <w:tc>
          <w:tcPr>
            <w:tcW w:w="720" w:type="dxa"/>
            <w:tcBorders>
              <w:top w:val="double" w:sz="6" w:space="0" w:color="auto"/>
              <w:bottom w:val="double" w:sz="6" w:space="0" w:color="auto"/>
              <w:right w:val="single" w:sz="6" w:space="0" w:color="auto"/>
            </w:tcBorders>
          </w:tcPr>
          <w:p w14:paraId="6E3833AD"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B4DDCA9"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25171F28"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0A1D1617"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2B123A3C" w14:textId="77777777" w:rsidR="00EB78BA" w:rsidRPr="00350CE9" w:rsidRDefault="00EB78BA"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9</w:t>
            </w:r>
          </w:p>
        </w:tc>
      </w:tr>
      <w:tr w:rsidR="00EB78BA" w:rsidRPr="00350CE9" w14:paraId="798A5DB5" w14:textId="77777777" w:rsidTr="00A85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0E24C7C3"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Line Item</w:t>
            </w:r>
          </w:p>
          <w:p w14:paraId="341041F5"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N</w:t>
            </w:r>
            <w:r w:rsidRPr="00350CE9">
              <w:rPr>
                <w:rFonts w:ascii="Times New Roman" w:eastAsia="Times New Roman" w:hAnsi="Times New Roman" w:cs="Times New Roman"/>
                <w:b/>
                <w:sz w:val="16"/>
                <w:szCs w:val="24"/>
              </w:rPr>
              <w:sym w:font="Symbol" w:char="F0B0"/>
            </w:r>
          </w:p>
        </w:tc>
        <w:tc>
          <w:tcPr>
            <w:tcW w:w="2965" w:type="dxa"/>
            <w:tcBorders>
              <w:top w:val="double" w:sz="6" w:space="0" w:color="auto"/>
              <w:left w:val="single" w:sz="6" w:space="0" w:color="auto"/>
              <w:bottom w:val="single" w:sz="6" w:space="0" w:color="auto"/>
              <w:right w:val="single" w:sz="6" w:space="0" w:color="auto"/>
            </w:tcBorders>
          </w:tcPr>
          <w:p w14:paraId="6EBF1DBB"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4E484F2"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DCD150D"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FAD6517"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20"/>
                <w:szCs w:val="24"/>
              </w:rPr>
            </w:pPr>
            <w:r w:rsidRPr="00350CE9">
              <w:rPr>
                <w:rFonts w:ascii="Times New Roman" w:eastAsia="Times New Roman" w:hAnsi="Times New Roman" w:cs="Times New Roman"/>
                <w:b/>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A0C2D99"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Total EXW</w:t>
            </w:r>
            <w:r w:rsidRPr="00350CE9">
              <w:rPr>
                <w:rFonts w:ascii="Times New Roman" w:eastAsia="Times New Roman" w:hAnsi="Times New Roman" w:cs="Times New Roman"/>
                <w:b/>
                <w:smallCaps/>
                <w:sz w:val="16"/>
                <w:szCs w:val="24"/>
              </w:rPr>
              <w:t xml:space="preserve"> </w:t>
            </w:r>
            <w:r w:rsidRPr="00350CE9">
              <w:rPr>
                <w:rFonts w:ascii="Times New Roman" w:eastAsia="Times New Roman" w:hAnsi="Times New Roman" w:cs="Times New Roman"/>
                <w:b/>
                <w:sz w:val="16"/>
                <w:szCs w:val="24"/>
              </w:rPr>
              <w:t>price per line item</w:t>
            </w:r>
          </w:p>
          <w:p w14:paraId="003E255F"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(Col. 4</w:t>
            </w:r>
            <w:r w:rsidRPr="00350CE9">
              <w:rPr>
                <w:rFonts w:ascii="Times New Roman" w:eastAsia="Times New Roman" w:hAnsi="Times New Roman" w:cs="Times New Roman"/>
                <w:b/>
                <w:sz w:val="16"/>
                <w:szCs w:val="24"/>
              </w:rPr>
              <w:sym w:font="Symbol" w:char="F0B4"/>
            </w:r>
            <w:r w:rsidRPr="00350CE9">
              <w:rPr>
                <w:rFonts w:ascii="Times New Roman" w:eastAsia="Times New Roman" w:hAnsi="Times New Roman" w:cs="Times New Roman"/>
                <w:b/>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6B2C585E" w14:textId="5620E606" w:rsidR="00EB78BA" w:rsidRPr="00350CE9" w:rsidRDefault="00EB78BA" w:rsidP="00960124">
            <w:pPr>
              <w:suppressAutoHyphens/>
              <w:spacing w:after="0" w:line="240" w:lineRule="auto"/>
              <w:jc w:val="center"/>
              <w:rPr>
                <w:rFonts w:ascii="Times New Roman" w:eastAsia="Times New Roman" w:hAnsi="Times New Roman" w:cs="Times New Roman"/>
                <w:b/>
                <w:sz w:val="19"/>
                <w:szCs w:val="24"/>
              </w:rPr>
            </w:pPr>
            <w:r w:rsidRPr="00350CE9">
              <w:rPr>
                <w:rFonts w:ascii="Times New Roman" w:eastAsia="Times New Roman" w:hAnsi="Times New Roman" w:cs="Times New Roman"/>
                <w:b/>
                <w:sz w:val="16"/>
                <w:szCs w:val="24"/>
              </w:rPr>
              <w:t>Price per line item for inland transportation and other services required in the Purchaser’s Country to convey the Goods to their final destination</w:t>
            </w:r>
            <w:r w:rsidR="00F96551" w:rsidRPr="00350CE9">
              <w:rPr>
                <w:rFonts w:ascii="Times New Roman" w:eastAsia="Times New Roman" w:hAnsi="Times New Roman" w:cs="Times New Roman"/>
                <w:b/>
                <w:sz w:val="16"/>
                <w:szCs w:val="24"/>
              </w:rPr>
              <w:t>,</w:t>
            </w:r>
            <w:r w:rsidRPr="00350CE9">
              <w:rPr>
                <w:rFonts w:ascii="Times New Roman" w:eastAsia="Times New Roman" w:hAnsi="Times New Roman" w:cs="Times New Roman"/>
                <w:b/>
                <w:sz w:val="16"/>
                <w:szCs w:val="24"/>
              </w:rPr>
              <w:t xml:space="preserve"> </w:t>
            </w:r>
            <w:r w:rsidR="007E26F6" w:rsidRPr="00350CE9">
              <w:rPr>
                <w:rFonts w:ascii="Times New Roman" w:eastAsia="Times New Roman" w:hAnsi="Times New Roman" w:cs="Times New Roman"/>
                <w:b/>
                <w:sz w:val="16"/>
                <w:szCs w:val="24"/>
              </w:rPr>
              <w:t>specified in RFQ</w:t>
            </w:r>
          </w:p>
        </w:tc>
        <w:tc>
          <w:tcPr>
            <w:tcW w:w="1615" w:type="dxa"/>
            <w:tcBorders>
              <w:top w:val="double" w:sz="6" w:space="0" w:color="auto"/>
              <w:left w:val="single" w:sz="6" w:space="0" w:color="auto"/>
              <w:bottom w:val="single" w:sz="6" w:space="0" w:color="auto"/>
              <w:right w:val="single" w:sz="6" w:space="0" w:color="auto"/>
            </w:tcBorders>
          </w:tcPr>
          <w:p w14:paraId="1F470A75" w14:textId="38204B35" w:rsidR="00EB78BA" w:rsidRPr="00350CE9" w:rsidRDefault="006D49B5"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i/>
                <w:sz w:val="16"/>
                <w:szCs w:val="24"/>
              </w:rPr>
              <w:t>[if known]</w:t>
            </w:r>
            <w:r w:rsidRPr="00350CE9">
              <w:rPr>
                <w:rFonts w:ascii="Times New Roman" w:eastAsia="Times New Roman" w:hAnsi="Times New Roman" w:cs="Times New Roman"/>
                <w:b/>
                <w:sz w:val="16"/>
                <w:szCs w:val="24"/>
              </w:rPr>
              <w:t xml:space="preserve"> </w:t>
            </w:r>
            <w:r w:rsidR="00EB78BA" w:rsidRPr="00350CE9">
              <w:rPr>
                <w:rFonts w:ascii="Times New Roman" w:eastAsia="Times New Roman" w:hAnsi="Times New Roman" w:cs="Times New Roman"/>
                <w:b/>
                <w:sz w:val="16"/>
                <w:szCs w:val="24"/>
              </w:rPr>
              <w:t xml:space="preserve">Sales and other taxes payable per line item if Contract is awarded </w:t>
            </w:r>
          </w:p>
        </w:tc>
        <w:tc>
          <w:tcPr>
            <w:tcW w:w="1715" w:type="dxa"/>
            <w:tcBorders>
              <w:top w:val="double" w:sz="6" w:space="0" w:color="auto"/>
              <w:left w:val="single" w:sz="6" w:space="0" w:color="auto"/>
              <w:bottom w:val="single" w:sz="6" w:space="0" w:color="auto"/>
              <w:right w:val="double" w:sz="6" w:space="0" w:color="auto"/>
            </w:tcBorders>
          </w:tcPr>
          <w:p w14:paraId="0368F98F" w14:textId="77777777" w:rsidR="00EB78BA" w:rsidRPr="00350CE9" w:rsidRDefault="00EB78BA"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Total Price per line item</w:t>
            </w:r>
          </w:p>
          <w:p w14:paraId="6D3A8843" w14:textId="03E2974E" w:rsidR="00EB78BA" w:rsidRPr="00350CE9" w:rsidRDefault="004C33BD"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hAnsi="Times New Roman" w:cs="Times New Roman"/>
                <w:sz w:val="16"/>
              </w:rPr>
              <w:t>(Col. 6+7)</w:t>
            </w:r>
          </w:p>
        </w:tc>
      </w:tr>
      <w:tr w:rsidR="00EB78BA" w:rsidRPr="00350CE9" w14:paraId="508A4B83"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A61772" w14:textId="77777777" w:rsidR="00EB78BA" w:rsidRPr="00350CE9" w:rsidRDefault="00EB78BA"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the item]</w:t>
            </w:r>
          </w:p>
        </w:tc>
        <w:tc>
          <w:tcPr>
            <w:tcW w:w="2965" w:type="dxa"/>
            <w:tcBorders>
              <w:top w:val="single" w:sz="6" w:space="0" w:color="auto"/>
              <w:left w:val="single" w:sz="6" w:space="0" w:color="auto"/>
              <w:bottom w:val="single" w:sz="6" w:space="0" w:color="auto"/>
              <w:right w:val="single" w:sz="6" w:space="0" w:color="auto"/>
            </w:tcBorders>
          </w:tcPr>
          <w:p w14:paraId="0EDE4E74" w14:textId="77777777" w:rsidR="00EB78BA" w:rsidRPr="00350CE9" w:rsidRDefault="00EB78BA"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name of Good]</w:t>
            </w:r>
          </w:p>
        </w:tc>
        <w:tc>
          <w:tcPr>
            <w:tcW w:w="1080" w:type="dxa"/>
            <w:tcBorders>
              <w:top w:val="single" w:sz="6" w:space="0" w:color="auto"/>
              <w:left w:val="single" w:sz="6" w:space="0" w:color="auto"/>
              <w:right w:val="single" w:sz="6" w:space="0" w:color="auto"/>
            </w:tcBorders>
          </w:tcPr>
          <w:p w14:paraId="01746A0C" w14:textId="77777777" w:rsidR="00EB78BA" w:rsidRPr="00350CE9" w:rsidRDefault="00EB78BA"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quoted Delivery Date/ quoted phased Delivery dates if applicable]</w:t>
            </w:r>
          </w:p>
        </w:tc>
        <w:tc>
          <w:tcPr>
            <w:tcW w:w="810" w:type="dxa"/>
            <w:tcBorders>
              <w:top w:val="single" w:sz="6" w:space="0" w:color="auto"/>
              <w:left w:val="single" w:sz="6" w:space="0" w:color="auto"/>
              <w:right w:val="single" w:sz="6" w:space="0" w:color="auto"/>
            </w:tcBorders>
          </w:tcPr>
          <w:p w14:paraId="6A1500C9" w14:textId="77777777" w:rsidR="00EB78BA" w:rsidRPr="00350CE9" w:rsidRDefault="00EB78BA"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2CC023A" w14:textId="77777777" w:rsidR="00EB78BA" w:rsidRPr="00350CE9" w:rsidRDefault="00EB78BA"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77E3CE5" w14:textId="77777777" w:rsidR="00EB78BA" w:rsidRPr="00350CE9" w:rsidRDefault="00EB78BA"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0F2DE28" w14:textId="77777777" w:rsidR="00EB78BA" w:rsidRPr="00350CE9" w:rsidRDefault="00EB78BA"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the corresponding price per line item]</w:t>
            </w:r>
          </w:p>
        </w:tc>
        <w:tc>
          <w:tcPr>
            <w:tcW w:w="1615" w:type="dxa"/>
            <w:tcBorders>
              <w:top w:val="single" w:sz="6" w:space="0" w:color="auto"/>
              <w:left w:val="single" w:sz="6" w:space="0" w:color="auto"/>
              <w:bottom w:val="single" w:sz="6" w:space="0" w:color="auto"/>
              <w:right w:val="single" w:sz="6" w:space="0" w:color="auto"/>
            </w:tcBorders>
          </w:tcPr>
          <w:p w14:paraId="70416A83" w14:textId="77777777" w:rsidR="00EB78BA" w:rsidRPr="00350CE9" w:rsidRDefault="00EB78BA"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8A01675" w14:textId="77777777" w:rsidR="00EB78BA" w:rsidRPr="00350CE9" w:rsidRDefault="00EB78BA"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total price per item]</w:t>
            </w:r>
          </w:p>
        </w:tc>
      </w:tr>
      <w:tr w:rsidR="00EB78BA" w:rsidRPr="00350CE9" w14:paraId="43023DED"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4697561F"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6CFC199"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B42D85B"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E7309BB"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0E490947"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22F5A111"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4430CC76"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1F20A90E"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r>
      <w:tr w:rsidR="00EB78BA" w:rsidRPr="00350CE9" w14:paraId="43F9A71D"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7F1B51F9"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24BF62"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ACEEB3E"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C40059"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r>
      <w:tr w:rsidR="00EB78BA" w:rsidRPr="00350CE9" w14:paraId="3908353D" w14:textId="77777777" w:rsidTr="00A85864">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nil"/>
              <w:right w:val="single" w:sz="6" w:space="0" w:color="auto"/>
            </w:tcBorders>
          </w:tcPr>
          <w:p w14:paraId="3F7CB3FD"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2E11C043"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7A098B86"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5B3A94EE"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71705509"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7D7B2DA8"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nil"/>
              <w:right w:val="single" w:sz="6" w:space="0" w:color="auto"/>
            </w:tcBorders>
          </w:tcPr>
          <w:p w14:paraId="79937BBE"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nil"/>
              <w:right w:val="double" w:sz="6" w:space="0" w:color="auto"/>
            </w:tcBorders>
          </w:tcPr>
          <w:p w14:paraId="29FF0FA7"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r>
      <w:tr w:rsidR="009D2558" w:rsidRPr="00350CE9"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9D2558" w:rsidRPr="00350CE9" w:rsidRDefault="009D2558" w:rsidP="00960124">
            <w:pPr>
              <w:suppressAutoHyphens/>
              <w:spacing w:after="0" w:line="240" w:lineRule="auto"/>
              <w:rPr>
                <w:rFonts w:ascii="Times New Roman" w:eastAsia="Times New Roman" w:hAnsi="Times New Roman" w:cs="Times New Roman"/>
                <w:sz w:val="20"/>
                <w:szCs w:val="24"/>
              </w:rPr>
            </w:pPr>
          </w:p>
        </w:tc>
        <w:tc>
          <w:tcPr>
            <w:tcW w:w="1615" w:type="dxa"/>
            <w:tcBorders>
              <w:top w:val="double" w:sz="6" w:space="0" w:color="auto"/>
              <w:left w:val="double" w:sz="6" w:space="0" w:color="auto"/>
              <w:bottom w:val="double" w:sz="6" w:space="0" w:color="auto"/>
              <w:right w:val="double" w:sz="6" w:space="0" w:color="auto"/>
            </w:tcBorders>
          </w:tcPr>
          <w:p w14:paraId="4467B4D5" w14:textId="77777777" w:rsidR="009D2558" w:rsidRPr="00350CE9" w:rsidRDefault="009D2558" w:rsidP="00960124">
            <w:pPr>
              <w:suppressAutoHyphens/>
              <w:spacing w:before="60" w:after="60" w:line="240" w:lineRule="auto"/>
              <w:jc w:val="right"/>
              <w:rPr>
                <w:rFonts w:ascii="Times New Roman" w:eastAsia="Times New Roman" w:hAnsi="Times New Roman" w:cs="Times New Roman"/>
                <w:b/>
                <w:sz w:val="20"/>
                <w:szCs w:val="24"/>
              </w:rPr>
            </w:pPr>
            <w:r w:rsidRPr="00350CE9">
              <w:rPr>
                <w:rFonts w:ascii="Times New Roman" w:eastAsia="Times New Roman" w:hAnsi="Times New Roman" w:cs="Times New Roman"/>
                <w:b/>
                <w:sz w:val="20"/>
                <w:szCs w:val="24"/>
              </w:rPr>
              <w:t>Quotation Price</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9D2558" w:rsidRPr="00350CE9" w:rsidRDefault="009D2558" w:rsidP="00960124">
            <w:pPr>
              <w:suppressAutoHyphens/>
              <w:spacing w:before="60" w:after="60" w:line="240" w:lineRule="auto"/>
              <w:rPr>
                <w:rFonts w:ascii="Times New Roman" w:eastAsia="Times New Roman" w:hAnsi="Times New Roman" w:cs="Times New Roman"/>
                <w:sz w:val="20"/>
                <w:szCs w:val="24"/>
              </w:rPr>
            </w:pPr>
          </w:p>
        </w:tc>
      </w:tr>
    </w:tbl>
    <w:p w14:paraId="3CD6F3E3" w14:textId="77777777" w:rsidR="0004651B" w:rsidRPr="00350CE9" w:rsidRDefault="0004651B" w:rsidP="00960124">
      <w:pPr>
        <w:spacing w:before="240" w:after="0" w:line="240" w:lineRule="auto"/>
        <w:rPr>
          <w:rFonts w:ascii="Times New Roman" w:eastAsia="Times New Roman" w:hAnsi="Times New Roman" w:cs="Times New Roman"/>
          <w:sz w:val="24"/>
          <w:szCs w:val="24"/>
        </w:rPr>
      </w:pPr>
    </w:p>
    <w:p w14:paraId="1D573232" w14:textId="77777777" w:rsidR="0004651B" w:rsidRPr="00350CE9" w:rsidRDefault="0004651B" w:rsidP="00960124">
      <w:pPr>
        <w:spacing w:before="240"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br w:type="page"/>
      </w:r>
    </w:p>
    <w:tbl>
      <w:tblPr>
        <w:tblW w:w="1284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23"/>
        <w:gridCol w:w="1299"/>
        <w:gridCol w:w="2379"/>
        <w:gridCol w:w="1190"/>
        <w:gridCol w:w="1739"/>
        <w:gridCol w:w="2104"/>
        <w:gridCol w:w="1558"/>
        <w:gridCol w:w="1755"/>
      </w:tblGrid>
      <w:tr w:rsidR="00EB78BA" w:rsidRPr="00350CE9" w14:paraId="12943B7F" w14:textId="77777777" w:rsidTr="006974B9">
        <w:trPr>
          <w:cantSplit/>
          <w:trHeight w:val="208"/>
        </w:trPr>
        <w:tc>
          <w:tcPr>
            <w:tcW w:w="12847" w:type="dxa"/>
            <w:gridSpan w:val="8"/>
            <w:tcBorders>
              <w:top w:val="nil"/>
              <w:left w:val="nil"/>
              <w:bottom w:val="nil"/>
              <w:right w:val="nil"/>
            </w:tcBorders>
          </w:tcPr>
          <w:p w14:paraId="02EEE128" w14:textId="77777777" w:rsidR="00EB78BA" w:rsidRPr="00350CE9" w:rsidRDefault="00EB78BA" w:rsidP="00960124">
            <w:pPr>
              <w:suppressAutoHyphens/>
              <w:spacing w:after="0" w:line="240" w:lineRule="auto"/>
              <w:jc w:val="center"/>
              <w:rPr>
                <w:rFonts w:ascii="Times New Roman" w:eastAsia="Times New Roman" w:hAnsi="Times New Roman" w:cs="Times New Roman"/>
                <w:kern w:val="28"/>
                <w:sz w:val="40"/>
                <w:szCs w:val="40"/>
                <w:lang w:val="en-GB"/>
              </w:rPr>
            </w:pPr>
            <w:bookmarkStart w:id="5" w:name="_Toc503364213"/>
            <w:r w:rsidRPr="00350CE9">
              <w:rPr>
                <w:rFonts w:ascii="Times New Roman" w:eastAsia="Times New Roman" w:hAnsi="Times New Roman" w:cs="Times New Roman"/>
                <w:kern w:val="28"/>
                <w:sz w:val="40"/>
                <w:szCs w:val="40"/>
                <w:lang w:val="en-GB"/>
              </w:rPr>
              <w:lastRenderedPageBreak/>
              <w:t xml:space="preserve">Quotation for Related Services: Price Schedule </w:t>
            </w:r>
            <w:bookmarkEnd w:id="5"/>
            <w:r w:rsidR="00122B06" w:rsidRPr="00350CE9">
              <w:rPr>
                <w:rFonts w:ascii="Times New Roman" w:eastAsia="Times New Roman" w:hAnsi="Times New Roman" w:cs="Times New Roman"/>
                <w:kern w:val="28"/>
                <w:sz w:val="40"/>
                <w:szCs w:val="40"/>
                <w:lang w:val="en-GB"/>
              </w:rPr>
              <w:t>3</w:t>
            </w:r>
          </w:p>
          <w:p w14:paraId="02E126A5" w14:textId="633EFFF9" w:rsidR="00C453C2" w:rsidRPr="00350CE9" w:rsidRDefault="00C453C2" w:rsidP="00960124">
            <w:pPr>
              <w:suppressAutoHyphens/>
              <w:spacing w:after="0" w:line="240" w:lineRule="auto"/>
              <w:jc w:val="center"/>
              <w:rPr>
                <w:rFonts w:ascii="Times New Roman" w:eastAsia="Times New Roman" w:hAnsi="Times New Roman" w:cs="Times New Roman"/>
                <w:b/>
                <w:kern w:val="28"/>
                <w:sz w:val="32"/>
                <w:szCs w:val="24"/>
                <w:lang w:val="en-GB"/>
              </w:rPr>
            </w:pPr>
          </w:p>
        </w:tc>
      </w:tr>
      <w:tr w:rsidR="0004651B" w:rsidRPr="00350CE9" w14:paraId="381F81D0" w14:textId="77777777" w:rsidTr="006974B9">
        <w:trPr>
          <w:cantSplit/>
          <w:trHeight w:val="341"/>
        </w:trPr>
        <w:tc>
          <w:tcPr>
            <w:tcW w:w="823" w:type="dxa"/>
            <w:tcBorders>
              <w:top w:val="double" w:sz="6" w:space="0" w:color="auto"/>
              <w:bottom w:val="double" w:sz="6" w:space="0" w:color="auto"/>
              <w:right w:val="single" w:sz="6" w:space="0" w:color="auto"/>
            </w:tcBorders>
          </w:tcPr>
          <w:p w14:paraId="394CD8D8"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1</w:t>
            </w:r>
          </w:p>
        </w:tc>
        <w:tc>
          <w:tcPr>
            <w:tcW w:w="1299" w:type="dxa"/>
            <w:tcBorders>
              <w:top w:val="double" w:sz="6" w:space="0" w:color="auto"/>
              <w:bottom w:val="double" w:sz="6" w:space="0" w:color="auto"/>
              <w:right w:val="single" w:sz="6" w:space="0" w:color="auto"/>
            </w:tcBorders>
          </w:tcPr>
          <w:p w14:paraId="5427BA1F"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p>
        </w:tc>
        <w:tc>
          <w:tcPr>
            <w:tcW w:w="2379" w:type="dxa"/>
            <w:tcBorders>
              <w:top w:val="double" w:sz="6" w:space="0" w:color="auto"/>
              <w:left w:val="single" w:sz="6" w:space="0" w:color="auto"/>
              <w:bottom w:val="double" w:sz="6" w:space="0" w:color="auto"/>
              <w:right w:val="single" w:sz="6" w:space="0" w:color="auto"/>
            </w:tcBorders>
          </w:tcPr>
          <w:p w14:paraId="131C276F"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2</w:t>
            </w:r>
          </w:p>
        </w:tc>
        <w:tc>
          <w:tcPr>
            <w:tcW w:w="1190" w:type="dxa"/>
            <w:tcBorders>
              <w:top w:val="double" w:sz="6" w:space="0" w:color="auto"/>
              <w:left w:val="single" w:sz="6" w:space="0" w:color="auto"/>
              <w:bottom w:val="double" w:sz="6" w:space="0" w:color="auto"/>
              <w:right w:val="single" w:sz="6" w:space="0" w:color="auto"/>
            </w:tcBorders>
          </w:tcPr>
          <w:p w14:paraId="3A217D94"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3</w:t>
            </w:r>
          </w:p>
        </w:tc>
        <w:tc>
          <w:tcPr>
            <w:tcW w:w="1739" w:type="dxa"/>
            <w:tcBorders>
              <w:top w:val="double" w:sz="6" w:space="0" w:color="auto"/>
              <w:left w:val="single" w:sz="6" w:space="0" w:color="auto"/>
              <w:bottom w:val="double" w:sz="6" w:space="0" w:color="auto"/>
              <w:right w:val="single" w:sz="6" w:space="0" w:color="auto"/>
            </w:tcBorders>
          </w:tcPr>
          <w:p w14:paraId="31DB6FB5"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4</w:t>
            </w:r>
          </w:p>
        </w:tc>
        <w:tc>
          <w:tcPr>
            <w:tcW w:w="2104" w:type="dxa"/>
            <w:tcBorders>
              <w:top w:val="double" w:sz="6" w:space="0" w:color="auto"/>
              <w:left w:val="single" w:sz="6" w:space="0" w:color="auto"/>
              <w:bottom w:val="double" w:sz="6" w:space="0" w:color="auto"/>
              <w:right w:val="single" w:sz="6" w:space="0" w:color="auto"/>
            </w:tcBorders>
          </w:tcPr>
          <w:p w14:paraId="4A593D88"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5</w:t>
            </w:r>
          </w:p>
        </w:tc>
        <w:tc>
          <w:tcPr>
            <w:tcW w:w="1555" w:type="dxa"/>
            <w:tcBorders>
              <w:top w:val="double" w:sz="6" w:space="0" w:color="auto"/>
              <w:left w:val="single" w:sz="6" w:space="0" w:color="auto"/>
              <w:bottom w:val="double" w:sz="6" w:space="0" w:color="auto"/>
              <w:right w:val="single" w:sz="6" w:space="0" w:color="auto"/>
            </w:tcBorders>
          </w:tcPr>
          <w:p w14:paraId="5C9A6EE2"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6</w:t>
            </w:r>
          </w:p>
        </w:tc>
        <w:tc>
          <w:tcPr>
            <w:tcW w:w="1755" w:type="dxa"/>
            <w:tcBorders>
              <w:top w:val="double" w:sz="6" w:space="0" w:color="auto"/>
              <w:left w:val="single" w:sz="6" w:space="0" w:color="auto"/>
              <w:bottom w:val="double" w:sz="6" w:space="0" w:color="auto"/>
            </w:tcBorders>
          </w:tcPr>
          <w:p w14:paraId="2B9CC432" w14:textId="77777777" w:rsidR="0004651B" w:rsidRPr="00350CE9" w:rsidRDefault="0004651B" w:rsidP="00960124">
            <w:pPr>
              <w:suppressAutoHyphens/>
              <w:spacing w:after="0" w:line="240" w:lineRule="auto"/>
              <w:jc w:val="center"/>
              <w:rPr>
                <w:rFonts w:ascii="Times New Roman" w:eastAsia="Times New Roman" w:hAnsi="Times New Roman" w:cs="Times New Roman"/>
                <w:sz w:val="20"/>
                <w:szCs w:val="24"/>
              </w:rPr>
            </w:pPr>
            <w:r w:rsidRPr="00350CE9">
              <w:rPr>
                <w:rFonts w:ascii="Times New Roman" w:eastAsia="Times New Roman" w:hAnsi="Times New Roman" w:cs="Times New Roman"/>
                <w:sz w:val="20"/>
                <w:szCs w:val="24"/>
              </w:rPr>
              <w:t>7</w:t>
            </w:r>
          </w:p>
        </w:tc>
      </w:tr>
      <w:tr w:rsidR="0004651B" w:rsidRPr="00350CE9" w14:paraId="495EFB60" w14:textId="77777777" w:rsidTr="0069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9"/>
        </w:trPr>
        <w:tc>
          <w:tcPr>
            <w:tcW w:w="823" w:type="dxa"/>
            <w:tcBorders>
              <w:top w:val="double" w:sz="6" w:space="0" w:color="auto"/>
              <w:left w:val="double" w:sz="6" w:space="0" w:color="auto"/>
              <w:bottom w:val="single" w:sz="6" w:space="0" w:color="auto"/>
              <w:right w:val="single" w:sz="6" w:space="0" w:color="auto"/>
            </w:tcBorders>
          </w:tcPr>
          <w:p w14:paraId="2BC3E5A0"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Item No.</w:t>
            </w:r>
          </w:p>
        </w:tc>
        <w:tc>
          <w:tcPr>
            <w:tcW w:w="1299" w:type="dxa"/>
            <w:tcBorders>
              <w:top w:val="double" w:sz="6" w:space="0" w:color="auto"/>
              <w:left w:val="single" w:sz="6" w:space="0" w:color="auto"/>
              <w:bottom w:val="single" w:sz="6" w:space="0" w:color="auto"/>
              <w:right w:val="single" w:sz="6" w:space="0" w:color="auto"/>
            </w:tcBorders>
          </w:tcPr>
          <w:p w14:paraId="154CF588"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Item description</w:t>
            </w:r>
          </w:p>
        </w:tc>
        <w:tc>
          <w:tcPr>
            <w:tcW w:w="2379" w:type="dxa"/>
            <w:tcBorders>
              <w:top w:val="double" w:sz="6" w:space="0" w:color="auto"/>
              <w:left w:val="single" w:sz="6" w:space="0" w:color="auto"/>
              <w:bottom w:val="single" w:sz="6" w:space="0" w:color="auto"/>
              <w:right w:val="single" w:sz="6" w:space="0" w:color="auto"/>
            </w:tcBorders>
          </w:tcPr>
          <w:p w14:paraId="4474240B"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Description of Services (excludes inland transportation and other services required in the Purchaser’s Country to convey the goods to their final destination) </w:t>
            </w:r>
          </w:p>
        </w:tc>
        <w:tc>
          <w:tcPr>
            <w:tcW w:w="1190" w:type="dxa"/>
            <w:tcBorders>
              <w:top w:val="double" w:sz="6" w:space="0" w:color="auto"/>
              <w:left w:val="single" w:sz="6" w:space="0" w:color="auto"/>
              <w:bottom w:val="single" w:sz="6" w:space="0" w:color="auto"/>
              <w:right w:val="single" w:sz="6" w:space="0" w:color="auto"/>
            </w:tcBorders>
          </w:tcPr>
          <w:p w14:paraId="36979855"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Country of Origin</w:t>
            </w:r>
          </w:p>
        </w:tc>
        <w:tc>
          <w:tcPr>
            <w:tcW w:w="1739" w:type="dxa"/>
            <w:tcBorders>
              <w:top w:val="double" w:sz="6" w:space="0" w:color="auto"/>
              <w:left w:val="single" w:sz="6" w:space="0" w:color="auto"/>
              <w:bottom w:val="single" w:sz="6" w:space="0" w:color="auto"/>
              <w:right w:val="single" w:sz="6" w:space="0" w:color="auto"/>
            </w:tcBorders>
          </w:tcPr>
          <w:p w14:paraId="70BBC2A7"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Completion Period at place of Final destination</w:t>
            </w:r>
          </w:p>
        </w:tc>
        <w:tc>
          <w:tcPr>
            <w:tcW w:w="2104" w:type="dxa"/>
            <w:tcBorders>
              <w:top w:val="double" w:sz="6" w:space="0" w:color="auto"/>
              <w:left w:val="single" w:sz="6" w:space="0" w:color="auto"/>
              <w:bottom w:val="single" w:sz="6" w:space="0" w:color="auto"/>
              <w:right w:val="single" w:sz="6" w:space="0" w:color="auto"/>
            </w:tcBorders>
          </w:tcPr>
          <w:p w14:paraId="6E276F56"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16"/>
                <w:szCs w:val="24"/>
              </w:rPr>
              <w:t>Quantity and physical unit</w:t>
            </w:r>
          </w:p>
        </w:tc>
        <w:tc>
          <w:tcPr>
            <w:tcW w:w="1555" w:type="dxa"/>
            <w:tcBorders>
              <w:top w:val="double" w:sz="6" w:space="0" w:color="auto"/>
              <w:left w:val="single" w:sz="6" w:space="0" w:color="auto"/>
              <w:bottom w:val="single" w:sz="6" w:space="0" w:color="auto"/>
              <w:right w:val="single" w:sz="6" w:space="0" w:color="auto"/>
            </w:tcBorders>
          </w:tcPr>
          <w:p w14:paraId="79E71B04"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20"/>
                <w:szCs w:val="24"/>
              </w:rPr>
            </w:pPr>
            <w:r w:rsidRPr="00350CE9">
              <w:rPr>
                <w:rFonts w:ascii="Times New Roman" w:eastAsia="Times New Roman" w:hAnsi="Times New Roman" w:cs="Times New Roman"/>
                <w:b/>
                <w:sz w:val="16"/>
                <w:szCs w:val="24"/>
              </w:rPr>
              <w:t xml:space="preserve">Unit price </w:t>
            </w:r>
          </w:p>
        </w:tc>
        <w:tc>
          <w:tcPr>
            <w:tcW w:w="1755" w:type="dxa"/>
            <w:tcBorders>
              <w:top w:val="double" w:sz="6" w:space="0" w:color="auto"/>
              <w:left w:val="single" w:sz="6" w:space="0" w:color="auto"/>
              <w:bottom w:val="single" w:sz="6" w:space="0" w:color="auto"/>
              <w:right w:val="double" w:sz="6" w:space="0" w:color="auto"/>
            </w:tcBorders>
          </w:tcPr>
          <w:p w14:paraId="3204747F"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 xml:space="preserve">Total Price per Service </w:t>
            </w:r>
          </w:p>
          <w:p w14:paraId="6FF5F258" w14:textId="77777777" w:rsidR="0004651B" w:rsidRPr="00350CE9" w:rsidRDefault="0004651B" w:rsidP="00960124">
            <w:pPr>
              <w:suppressAutoHyphens/>
              <w:spacing w:after="0" w:line="240" w:lineRule="auto"/>
              <w:jc w:val="center"/>
              <w:rPr>
                <w:rFonts w:ascii="Times New Roman" w:eastAsia="Times New Roman" w:hAnsi="Times New Roman" w:cs="Times New Roman"/>
                <w:b/>
                <w:sz w:val="16"/>
                <w:szCs w:val="24"/>
              </w:rPr>
            </w:pPr>
            <w:r w:rsidRPr="00350CE9">
              <w:rPr>
                <w:rFonts w:ascii="Times New Roman" w:eastAsia="Times New Roman" w:hAnsi="Times New Roman" w:cs="Times New Roman"/>
                <w:b/>
                <w:sz w:val="16"/>
                <w:szCs w:val="24"/>
              </w:rPr>
              <w:t>(Col. 5*6 or estimate)</w:t>
            </w:r>
          </w:p>
        </w:tc>
      </w:tr>
      <w:tr w:rsidR="0004651B" w:rsidRPr="00350CE9" w14:paraId="3C8137AC" w14:textId="77777777" w:rsidTr="006974B9">
        <w:trPr>
          <w:cantSplit/>
          <w:trHeight w:val="579"/>
        </w:trPr>
        <w:tc>
          <w:tcPr>
            <w:tcW w:w="823" w:type="dxa"/>
            <w:tcBorders>
              <w:top w:val="single" w:sz="6" w:space="0" w:color="auto"/>
              <w:left w:val="double" w:sz="6" w:space="0" w:color="auto"/>
              <w:bottom w:val="single" w:sz="6" w:space="0" w:color="auto"/>
              <w:right w:val="single" w:sz="6" w:space="0" w:color="auto"/>
            </w:tcBorders>
          </w:tcPr>
          <w:p w14:paraId="5BDE70CF"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the item]</w:t>
            </w:r>
          </w:p>
        </w:tc>
        <w:tc>
          <w:tcPr>
            <w:tcW w:w="1299" w:type="dxa"/>
            <w:tcBorders>
              <w:top w:val="single" w:sz="6" w:space="0" w:color="auto"/>
              <w:left w:val="single" w:sz="6" w:space="0" w:color="auto"/>
              <w:bottom w:val="single" w:sz="6" w:space="0" w:color="auto"/>
              <w:right w:val="single" w:sz="6" w:space="0" w:color="auto"/>
            </w:tcBorders>
          </w:tcPr>
          <w:p w14:paraId="7F9A945B" w14:textId="77777777" w:rsidR="0004651B" w:rsidRPr="00350CE9" w:rsidRDefault="0004651B" w:rsidP="00960124">
            <w:pPr>
              <w:suppressAutoHyphens/>
              <w:spacing w:after="0" w:line="240" w:lineRule="auto"/>
              <w:jc w:val="center"/>
              <w:rPr>
                <w:rFonts w:ascii="Times New Roman" w:eastAsia="Times New Roman" w:hAnsi="Times New Roman" w:cs="Times New Roman"/>
                <w:i/>
                <w:iCs/>
                <w:sz w:val="16"/>
                <w:szCs w:val="24"/>
              </w:rPr>
            </w:pPr>
          </w:p>
        </w:tc>
        <w:tc>
          <w:tcPr>
            <w:tcW w:w="2379" w:type="dxa"/>
            <w:tcBorders>
              <w:top w:val="single" w:sz="6" w:space="0" w:color="auto"/>
              <w:left w:val="single" w:sz="6" w:space="0" w:color="auto"/>
              <w:bottom w:val="single" w:sz="6" w:space="0" w:color="auto"/>
              <w:right w:val="single" w:sz="6" w:space="0" w:color="auto"/>
            </w:tcBorders>
          </w:tcPr>
          <w:p w14:paraId="683A5B1F" w14:textId="77777777" w:rsidR="0004651B" w:rsidRPr="00350CE9" w:rsidRDefault="0004651B" w:rsidP="00960124">
            <w:pPr>
              <w:suppressAutoHyphens/>
              <w:spacing w:after="0" w:line="240" w:lineRule="auto"/>
              <w:jc w:val="center"/>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name of Services]</w:t>
            </w:r>
          </w:p>
        </w:tc>
        <w:tc>
          <w:tcPr>
            <w:tcW w:w="1190" w:type="dxa"/>
            <w:tcBorders>
              <w:top w:val="single" w:sz="6" w:space="0" w:color="auto"/>
              <w:left w:val="single" w:sz="6" w:space="0" w:color="auto"/>
              <w:bottom w:val="single" w:sz="6" w:space="0" w:color="auto"/>
              <w:right w:val="single" w:sz="6" w:space="0" w:color="auto"/>
            </w:tcBorders>
          </w:tcPr>
          <w:p w14:paraId="21C69C0A"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country of origin of the Services]</w:t>
            </w:r>
          </w:p>
        </w:tc>
        <w:tc>
          <w:tcPr>
            <w:tcW w:w="1739" w:type="dxa"/>
            <w:tcBorders>
              <w:top w:val="single" w:sz="6" w:space="0" w:color="auto"/>
              <w:left w:val="single" w:sz="6" w:space="0" w:color="auto"/>
              <w:bottom w:val="single" w:sz="6" w:space="0" w:color="auto"/>
              <w:right w:val="single" w:sz="6" w:space="0" w:color="auto"/>
            </w:tcBorders>
          </w:tcPr>
          <w:p w14:paraId="5B5CF510"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Delivery Period  at place of final destination per Service]</w:t>
            </w:r>
          </w:p>
        </w:tc>
        <w:tc>
          <w:tcPr>
            <w:tcW w:w="2104" w:type="dxa"/>
            <w:tcBorders>
              <w:top w:val="single" w:sz="6" w:space="0" w:color="auto"/>
              <w:left w:val="single" w:sz="6" w:space="0" w:color="auto"/>
              <w:bottom w:val="single" w:sz="6" w:space="0" w:color="auto"/>
              <w:right w:val="single" w:sz="6" w:space="0" w:color="auto"/>
            </w:tcBorders>
          </w:tcPr>
          <w:p w14:paraId="183240F4"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number of items to be supplied and name of the physical unit]</w:t>
            </w:r>
          </w:p>
        </w:tc>
        <w:tc>
          <w:tcPr>
            <w:tcW w:w="1555" w:type="dxa"/>
            <w:tcBorders>
              <w:top w:val="single" w:sz="6" w:space="0" w:color="auto"/>
              <w:left w:val="single" w:sz="6" w:space="0" w:color="auto"/>
              <w:bottom w:val="single" w:sz="6" w:space="0" w:color="auto"/>
              <w:right w:val="single" w:sz="6" w:space="0" w:color="auto"/>
            </w:tcBorders>
          </w:tcPr>
          <w:p w14:paraId="5AF297D2" w14:textId="77777777" w:rsidR="0004651B" w:rsidRPr="00350CE9" w:rsidRDefault="0004651B" w:rsidP="00960124">
            <w:pPr>
              <w:suppressAutoHyphens/>
              <w:spacing w:after="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i/>
                <w:iCs/>
                <w:sz w:val="16"/>
                <w:szCs w:val="24"/>
              </w:rPr>
              <w:t>[insert unit price per item]</w:t>
            </w:r>
          </w:p>
        </w:tc>
        <w:tc>
          <w:tcPr>
            <w:tcW w:w="1755" w:type="dxa"/>
            <w:tcBorders>
              <w:top w:val="single" w:sz="6" w:space="0" w:color="auto"/>
              <w:left w:val="single" w:sz="6" w:space="0" w:color="auto"/>
              <w:bottom w:val="single" w:sz="6" w:space="0" w:color="auto"/>
              <w:right w:val="double" w:sz="6" w:space="0" w:color="auto"/>
            </w:tcBorders>
          </w:tcPr>
          <w:p w14:paraId="27B7428F" w14:textId="77777777" w:rsidR="0004651B" w:rsidRPr="00350CE9" w:rsidRDefault="0004651B" w:rsidP="00960124">
            <w:pPr>
              <w:suppressAutoHyphens/>
              <w:spacing w:after="0" w:line="240" w:lineRule="auto"/>
              <w:rPr>
                <w:rFonts w:ascii="Times New Roman" w:eastAsia="Times New Roman" w:hAnsi="Times New Roman" w:cs="Times New Roman"/>
                <w:i/>
                <w:iCs/>
                <w:sz w:val="16"/>
                <w:szCs w:val="24"/>
              </w:rPr>
            </w:pPr>
            <w:r w:rsidRPr="00350CE9">
              <w:rPr>
                <w:rFonts w:ascii="Times New Roman" w:eastAsia="Times New Roman" w:hAnsi="Times New Roman" w:cs="Times New Roman"/>
                <w:i/>
                <w:iCs/>
                <w:sz w:val="16"/>
                <w:szCs w:val="24"/>
              </w:rPr>
              <w:t>[insert total price per item]</w:t>
            </w:r>
          </w:p>
        </w:tc>
      </w:tr>
      <w:tr w:rsidR="0004651B" w:rsidRPr="00350CE9" w14:paraId="34909021" w14:textId="77777777" w:rsidTr="006974B9">
        <w:trPr>
          <w:cantSplit/>
          <w:trHeight w:val="579"/>
        </w:trPr>
        <w:tc>
          <w:tcPr>
            <w:tcW w:w="823" w:type="dxa"/>
            <w:tcBorders>
              <w:top w:val="single" w:sz="6" w:space="0" w:color="auto"/>
              <w:left w:val="double" w:sz="6" w:space="0" w:color="auto"/>
              <w:bottom w:val="single" w:sz="6" w:space="0" w:color="auto"/>
              <w:right w:val="single" w:sz="6" w:space="0" w:color="auto"/>
            </w:tcBorders>
          </w:tcPr>
          <w:p w14:paraId="4441A584"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99" w:type="dxa"/>
            <w:tcBorders>
              <w:top w:val="single" w:sz="6" w:space="0" w:color="auto"/>
              <w:left w:val="single" w:sz="6" w:space="0" w:color="auto"/>
              <w:bottom w:val="single" w:sz="6" w:space="0" w:color="auto"/>
              <w:right w:val="single" w:sz="6" w:space="0" w:color="auto"/>
            </w:tcBorders>
          </w:tcPr>
          <w:p w14:paraId="25777F3D"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379" w:type="dxa"/>
            <w:tcBorders>
              <w:top w:val="single" w:sz="6" w:space="0" w:color="auto"/>
              <w:left w:val="single" w:sz="6" w:space="0" w:color="auto"/>
              <w:bottom w:val="single" w:sz="6" w:space="0" w:color="auto"/>
              <w:right w:val="single" w:sz="6" w:space="0" w:color="auto"/>
            </w:tcBorders>
          </w:tcPr>
          <w:p w14:paraId="7459092B"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190" w:type="dxa"/>
            <w:tcBorders>
              <w:top w:val="single" w:sz="6" w:space="0" w:color="auto"/>
              <w:left w:val="single" w:sz="6" w:space="0" w:color="auto"/>
              <w:bottom w:val="single" w:sz="6" w:space="0" w:color="auto"/>
              <w:right w:val="single" w:sz="6" w:space="0" w:color="auto"/>
            </w:tcBorders>
          </w:tcPr>
          <w:p w14:paraId="16C1B7CD"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39" w:type="dxa"/>
            <w:tcBorders>
              <w:top w:val="single" w:sz="6" w:space="0" w:color="auto"/>
              <w:left w:val="single" w:sz="6" w:space="0" w:color="auto"/>
              <w:bottom w:val="single" w:sz="6" w:space="0" w:color="auto"/>
              <w:right w:val="single" w:sz="6" w:space="0" w:color="auto"/>
            </w:tcBorders>
          </w:tcPr>
          <w:p w14:paraId="20B4ECA5"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104" w:type="dxa"/>
            <w:tcBorders>
              <w:top w:val="single" w:sz="6" w:space="0" w:color="auto"/>
              <w:left w:val="single" w:sz="6" w:space="0" w:color="auto"/>
              <w:bottom w:val="single" w:sz="6" w:space="0" w:color="auto"/>
              <w:right w:val="single" w:sz="6" w:space="0" w:color="auto"/>
            </w:tcBorders>
          </w:tcPr>
          <w:p w14:paraId="57E7401F"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555" w:type="dxa"/>
            <w:tcBorders>
              <w:top w:val="single" w:sz="6" w:space="0" w:color="auto"/>
              <w:left w:val="single" w:sz="6" w:space="0" w:color="auto"/>
              <w:bottom w:val="single" w:sz="6" w:space="0" w:color="auto"/>
              <w:right w:val="single" w:sz="6" w:space="0" w:color="auto"/>
            </w:tcBorders>
          </w:tcPr>
          <w:p w14:paraId="5D93B85B"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55" w:type="dxa"/>
            <w:tcBorders>
              <w:top w:val="single" w:sz="6" w:space="0" w:color="auto"/>
              <w:left w:val="single" w:sz="6" w:space="0" w:color="auto"/>
              <w:bottom w:val="single" w:sz="6" w:space="0" w:color="auto"/>
              <w:right w:val="double" w:sz="6" w:space="0" w:color="auto"/>
            </w:tcBorders>
          </w:tcPr>
          <w:p w14:paraId="071465C3"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r>
      <w:tr w:rsidR="0004651B" w:rsidRPr="00350CE9" w14:paraId="458AF351" w14:textId="77777777" w:rsidTr="006974B9">
        <w:trPr>
          <w:cantSplit/>
          <w:trHeight w:val="579"/>
        </w:trPr>
        <w:tc>
          <w:tcPr>
            <w:tcW w:w="823" w:type="dxa"/>
            <w:tcBorders>
              <w:top w:val="single" w:sz="6" w:space="0" w:color="auto"/>
              <w:left w:val="double" w:sz="6" w:space="0" w:color="auto"/>
              <w:bottom w:val="single" w:sz="6" w:space="0" w:color="auto"/>
              <w:right w:val="single" w:sz="6" w:space="0" w:color="auto"/>
            </w:tcBorders>
          </w:tcPr>
          <w:p w14:paraId="28F614DC"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299" w:type="dxa"/>
            <w:tcBorders>
              <w:top w:val="single" w:sz="6" w:space="0" w:color="auto"/>
              <w:left w:val="single" w:sz="6" w:space="0" w:color="auto"/>
              <w:bottom w:val="single" w:sz="6" w:space="0" w:color="auto"/>
              <w:right w:val="single" w:sz="6" w:space="0" w:color="auto"/>
            </w:tcBorders>
          </w:tcPr>
          <w:p w14:paraId="038B11B8"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379" w:type="dxa"/>
            <w:tcBorders>
              <w:top w:val="single" w:sz="6" w:space="0" w:color="auto"/>
              <w:left w:val="single" w:sz="6" w:space="0" w:color="auto"/>
              <w:bottom w:val="single" w:sz="6" w:space="0" w:color="auto"/>
              <w:right w:val="single" w:sz="6" w:space="0" w:color="auto"/>
            </w:tcBorders>
          </w:tcPr>
          <w:p w14:paraId="09337280"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190" w:type="dxa"/>
            <w:tcBorders>
              <w:top w:val="single" w:sz="6" w:space="0" w:color="auto"/>
              <w:left w:val="single" w:sz="6" w:space="0" w:color="auto"/>
              <w:bottom w:val="single" w:sz="6" w:space="0" w:color="auto"/>
              <w:right w:val="single" w:sz="6" w:space="0" w:color="auto"/>
            </w:tcBorders>
          </w:tcPr>
          <w:p w14:paraId="15BC43E3"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39" w:type="dxa"/>
            <w:tcBorders>
              <w:top w:val="single" w:sz="6" w:space="0" w:color="auto"/>
              <w:left w:val="single" w:sz="6" w:space="0" w:color="auto"/>
              <w:bottom w:val="single" w:sz="6" w:space="0" w:color="auto"/>
              <w:right w:val="single" w:sz="6" w:space="0" w:color="auto"/>
            </w:tcBorders>
          </w:tcPr>
          <w:p w14:paraId="72851575"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2104" w:type="dxa"/>
            <w:tcBorders>
              <w:top w:val="single" w:sz="6" w:space="0" w:color="auto"/>
              <w:left w:val="single" w:sz="6" w:space="0" w:color="auto"/>
              <w:bottom w:val="single" w:sz="6" w:space="0" w:color="auto"/>
              <w:right w:val="single" w:sz="6" w:space="0" w:color="auto"/>
            </w:tcBorders>
          </w:tcPr>
          <w:p w14:paraId="769519F8"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555" w:type="dxa"/>
            <w:tcBorders>
              <w:top w:val="single" w:sz="6" w:space="0" w:color="auto"/>
              <w:left w:val="single" w:sz="6" w:space="0" w:color="auto"/>
              <w:bottom w:val="single" w:sz="6" w:space="0" w:color="auto"/>
              <w:right w:val="single" w:sz="6" w:space="0" w:color="auto"/>
            </w:tcBorders>
          </w:tcPr>
          <w:p w14:paraId="511231A9"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c>
          <w:tcPr>
            <w:tcW w:w="1755" w:type="dxa"/>
            <w:tcBorders>
              <w:top w:val="single" w:sz="6" w:space="0" w:color="auto"/>
              <w:left w:val="single" w:sz="6" w:space="0" w:color="auto"/>
              <w:bottom w:val="single" w:sz="6" w:space="0" w:color="auto"/>
              <w:right w:val="double" w:sz="6" w:space="0" w:color="auto"/>
            </w:tcBorders>
          </w:tcPr>
          <w:p w14:paraId="4207EFE5" w14:textId="77777777" w:rsidR="0004651B" w:rsidRPr="00350CE9" w:rsidRDefault="0004651B" w:rsidP="00960124">
            <w:pPr>
              <w:suppressAutoHyphens/>
              <w:spacing w:before="60" w:after="60" w:line="240" w:lineRule="auto"/>
              <w:rPr>
                <w:rFonts w:ascii="Times New Roman" w:eastAsia="Times New Roman" w:hAnsi="Times New Roman" w:cs="Times New Roman"/>
                <w:sz w:val="20"/>
                <w:szCs w:val="24"/>
              </w:rPr>
            </w:pPr>
          </w:p>
        </w:tc>
      </w:tr>
      <w:tr w:rsidR="00EB78BA" w:rsidRPr="00350CE9" w14:paraId="3B7931D3" w14:textId="77777777" w:rsidTr="006974B9">
        <w:trPr>
          <w:cantSplit/>
          <w:trHeight w:val="494"/>
        </w:trPr>
        <w:tc>
          <w:tcPr>
            <w:tcW w:w="11092" w:type="dxa"/>
            <w:gridSpan w:val="7"/>
            <w:tcBorders>
              <w:top w:val="double" w:sz="6" w:space="0" w:color="auto"/>
              <w:left w:val="nil"/>
              <w:bottom w:val="nil"/>
              <w:right w:val="double" w:sz="6" w:space="0" w:color="auto"/>
            </w:tcBorders>
          </w:tcPr>
          <w:p w14:paraId="5C480BCA" w14:textId="77777777" w:rsidR="00EB78BA" w:rsidRPr="00350CE9" w:rsidRDefault="00EB78BA" w:rsidP="00960124">
            <w:pPr>
              <w:suppressAutoHyphens/>
              <w:spacing w:before="60" w:after="60" w:line="240" w:lineRule="auto"/>
              <w:jc w:val="right"/>
              <w:rPr>
                <w:rFonts w:ascii="Times New Roman" w:eastAsia="Times New Roman" w:hAnsi="Times New Roman" w:cs="Times New Roman"/>
                <w:b/>
                <w:sz w:val="20"/>
                <w:szCs w:val="24"/>
              </w:rPr>
            </w:pPr>
            <w:r w:rsidRPr="00350CE9">
              <w:rPr>
                <w:rFonts w:ascii="Times New Roman" w:eastAsia="Times New Roman" w:hAnsi="Times New Roman" w:cs="Times New Roman"/>
                <w:b/>
                <w:sz w:val="24"/>
                <w:szCs w:val="24"/>
              </w:rPr>
              <w:t>Quotation Price</w:t>
            </w:r>
          </w:p>
        </w:tc>
        <w:tc>
          <w:tcPr>
            <w:tcW w:w="1739" w:type="dxa"/>
            <w:tcBorders>
              <w:top w:val="double" w:sz="6" w:space="0" w:color="auto"/>
              <w:left w:val="double" w:sz="6" w:space="0" w:color="auto"/>
              <w:bottom w:val="double" w:sz="6" w:space="0" w:color="auto"/>
              <w:right w:val="double" w:sz="6" w:space="0" w:color="auto"/>
            </w:tcBorders>
          </w:tcPr>
          <w:p w14:paraId="52F927D0" w14:textId="77777777" w:rsidR="00EB78BA" w:rsidRPr="00350CE9" w:rsidRDefault="00EB78BA" w:rsidP="00960124">
            <w:pPr>
              <w:suppressAutoHyphens/>
              <w:spacing w:before="60" w:after="60" w:line="240" w:lineRule="auto"/>
              <w:rPr>
                <w:rFonts w:ascii="Times New Roman" w:eastAsia="Times New Roman" w:hAnsi="Times New Roman" w:cs="Times New Roman"/>
                <w:sz w:val="20"/>
                <w:szCs w:val="24"/>
              </w:rPr>
            </w:pPr>
          </w:p>
        </w:tc>
      </w:tr>
    </w:tbl>
    <w:p w14:paraId="6E747692"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04F5A159" w14:textId="3A70E67D" w:rsidR="0004651B" w:rsidRPr="00350CE9" w:rsidRDefault="0004651B" w:rsidP="00960124">
      <w:pPr>
        <w:spacing w:after="0" w:line="240" w:lineRule="auto"/>
        <w:rPr>
          <w:rFonts w:ascii="Times New Roman" w:eastAsia="Times New Roman" w:hAnsi="Times New Roman" w:cs="Times New Roman"/>
          <w:sz w:val="24"/>
          <w:szCs w:val="24"/>
        </w:rPr>
      </w:pPr>
    </w:p>
    <w:p w14:paraId="54E4F35F" w14:textId="1D41C0F7" w:rsidR="00254327" w:rsidRPr="00350CE9" w:rsidRDefault="00254327" w:rsidP="00960124">
      <w:pPr>
        <w:spacing w:after="0" w:line="240" w:lineRule="auto"/>
        <w:rPr>
          <w:rFonts w:ascii="Times New Roman" w:eastAsia="Times New Roman" w:hAnsi="Times New Roman" w:cs="Times New Roman"/>
          <w:sz w:val="24"/>
          <w:szCs w:val="24"/>
        </w:rPr>
      </w:pPr>
    </w:p>
    <w:p w14:paraId="7F255559" w14:textId="77777777" w:rsidR="00254327" w:rsidRPr="00350CE9" w:rsidRDefault="00254327" w:rsidP="00960124">
      <w:pPr>
        <w:spacing w:after="0" w:line="240" w:lineRule="auto"/>
        <w:rPr>
          <w:rFonts w:ascii="Times New Roman" w:eastAsia="Times New Roman" w:hAnsi="Times New Roman" w:cs="Times New Roman"/>
          <w:sz w:val="24"/>
          <w:szCs w:val="24"/>
        </w:rPr>
      </w:pPr>
    </w:p>
    <w:p w14:paraId="5E3B92CB" w14:textId="2963231C"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bookmarkStart w:id="6" w:name="_Toc503364214"/>
      <w:r w:rsidRPr="00350CE9">
        <w:rPr>
          <w:rFonts w:ascii="Times New Roman" w:eastAsia="Times New Roman" w:hAnsi="Times New Roman" w:cs="Times New Roman"/>
          <w:kern w:val="28"/>
          <w:sz w:val="40"/>
          <w:szCs w:val="40"/>
          <w:lang w:val="en-GB"/>
        </w:rPr>
        <w:t>Total Quotation</w:t>
      </w:r>
      <w:bookmarkEnd w:id="6"/>
      <w:r w:rsidR="005E1315" w:rsidRPr="00350CE9">
        <w:rPr>
          <w:rFonts w:ascii="Times New Roman" w:eastAsia="Times New Roman" w:hAnsi="Times New Roman" w:cs="Times New Roman"/>
          <w:kern w:val="28"/>
          <w:sz w:val="40"/>
          <w:szCs w:val="40"/>
          <w:lang w:val="en-GB"/>
        </w:rPr>
        <w:t>: Price Schedule 4</w:t>
      </w:r>
    </w:p>
    <w:p w14:paraId="2E7B702E" w14:textId="1F5379AB" w:rsidR="0004651B" w:rsidRPr="00350CE9" w:rsidRDefault="0004651B" w:rsidP="00960124">
      <w:pPr>
        <w:spacing w:before="120" w:after="12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 xml:space="preserve">The total </w:t>
      </w:r>
      <w:r w:rsidR="006006CE" w:rsidRPr="00350CE9">
        <w:rPr>
          <w:rFonts w:ascii="Times New Roman" w:eastAsia="Times New Roman" w:hAnsi="Times New Roman" w:cs="Times New Roman"/>
          <w:b/>
          <w:sz w:val="24"/>
          <w:szCs w:val="24"/>
        </w:rPr>
        <w:t xml:space="preserve">price </w:t>
      </w:r>
      <w:r w:rsidRPr="00350CE9">
        <w:rPr>
          <w:rFonts w:ascii="Times New Roman" w:eastAsia="Times New Roman" w:hAnsi="Times New Roman" w:cs="Times New Roman"/>
          <w:b/>
          <w:sz w:val="24"/>
          <w:szCs w:val="24"/>
        </w:rPr>
        <w:t>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350CE9" w14:paraId="501141BC"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08B66E8" w14:textId="2469C828" w:rsidR="006A3CB3" w:rsidRPr="00350CE9" w:rsidRDefault="006A3CB3" w:rsidP="00960124">
            <w:pPr>
              <w:suppressAutoHyphens/>
              <w:spacing w:before="60" w:after="60" w:line="240" w:lineRule="auto"/>
              <w:jc w:val="cente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0EF7B617" w14:textId="09307390" w:rsidR="006A3CB3" w:rsidRPr="00350CE9" w:rsidRDefault="006A3CB3" w:rsidP="00960124">
            <w:pPr>
              <w:suppressAutoHyphens/>
              <w:spacing w:before="60" w:after="60" w:line="240" w:lineRule="auto"/>
              <w:ind w:right="307"/>
              <w:jc w:val="cente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Amount</w:t>
            </w:r>
          </w:p>
        </w:tc>
      </w:tr>
      <w:tr w:rsidR="005E1315" w:rsidRPr="00350CE9" w14:paraId="6BB83115"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11397AC" w14:textId="77777777" w:rsidR="0004651B" w:rsidRPr="00350CE9" w:rsidRDefault="0004651B" w:rsidP="00960124">
            <w:pPr>
              <w:suppressAutoHyphens/>
              <w:spacing w:before="60" w:after="60" w:line="240" w:lineRule="auto"/>
              <w:jc w:val="cente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27AE7B2D" w14:textId="77777777" w:rsidR="0004651B" w:rsidRPr="00350CE9" w:rsidRDefault="0004651B" w:rsidP="00960124">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350CE9" w14:paraId="08069399"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43FD443" w14:textId="77777777" w:rsidR="0004651B" w:rsidRPr="00350CE9" w:rsidRDefault="0004651B" w:rsidP="00960124">
            <w:pPr>
              <w:suppressAutoHyphens/>
              <w:spacing w:before="60" w:after="60" w:line="240" w:lineRule="auto"/>
              <w:jc w:val="cente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Goods: Price Schedule 2</w:t>
            </w:r>
          </w:p>
        </w:tc>
        <w:tc>
          <w:tcPr>
            <w:tcW w:w="3713" w:type="dxa"/>
            <w:tcBorders>
              <w:top w:val="single" w:sz="6" w:space="0" w:color="auto"/>
              <w:left w:val="single" w:sz="6" w:space="0" w:color="auto"/>
              <w:bottom w:val="single" w:sz="6" w:space="0" w:color="auto"/>
              <w:right w:val="single" w:sz="8" w:space="0" w:color="auto"/>
            </w:tcBorders>
          </w:tcPr>
          <w:p w14:paraId="6FBEDBE3" w14:textId="77777777" w:rsidR="0004651B" w:rsidRPr="00350CE9" w:rsidRDefault="0004651B" w:rsidP="00960124">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350CE9" w14:paraId="6499CA02"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5FA3315" w14:textId="606F6A03" w:rsidR="0004651B" w:rsidRPr="00350CE9" w:rsidRDefault="0004651B" w:rsidP="00960124">
            <w:pPr>
              <w:suppressAutoHyphens/>
              <w:spacing w:before="60" w:after="60" w:line="240" w:lineRule="auto"/>
              <w:jc w:val="center"/>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Related Services: Price Schedule </w:t>
            </w:r>
            <w:r w:rsidR="00122B06" w:rsidRPr="00350CE9">
              <w:rPr>
                <w:rFonts w:ascii="Times New Roman" w:eastAsia="Times New Roman" w:hAnsi="Times New Roman" w:cs="Times New Roman"/>
                <w:sz w:val="24"/>
                <w:szCs w:val="24"/>
              </w:rPr>
              <w:t>3</w:t>
            </w:r>
            <w:r w:rsidR="006006CE" w:rsidRPr="00350CE9">
              <w:rPr>
                <w:rFonts w:ascii="Times New Roman" w:eastAsia="Times New Roman" w:hAnsi="Times New Roman" w:cs="Times New Roman"/>
                <w:sz w:val="24"/>
                <w:szCs w:val="24"/>
              </w:rPr>
              <w:t xml:space="preserve"> </w:t>
            </w:r>
            <w:r w:rsidR="006006CE" w:rsidRPr="00350CE9">
              <w:rPr>
                <w:rFonts w:ascii="Times New Roman" w:eastAsia="Times New Roman" w:hAnsi="Times New Roman" w:cs="Times New Roman"/>
                <w:b/>
                <w:i/>
                <w:sz w:val="24"/>
                <w:szCs w:val="24"/>
              </w:rPr>
              <w:t>[if applicable]</w:t>
            </w:r>
          </w:p>
        </w:tc>
        <w:tc>
          <w:tcPr>
            <w:tcW w:w="3713" w:type="dxa"/>
            <w:tcBorders>
              <w:top w:val="single" w:sz="6" w:space="0" w:color="auto"/>
              <w:left w:val="single" w:sz="6" w:space="0" w:color="auto"/>
              <w:bottom w:val="single" w:sz="6" w:space="0" w:color="auto"/>
              <w:right w:val="single" w:sz="8" w:space="0" w:color="auto"/>
            </w:tcBorders>
          </w:tcPr>
          <w:p w14:paraId="0A867DEE" w14:textId="77777777" w:rsidR="0004651B" w:rsidRPr="00350CE9" w:rsidRDefault="0004651B" w:rsidP="00960124">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350CE9" w14:paraId="2FA276C1" w14:textId="77777777" w:rsidTr="005E1315">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AE7918E" w14:textId="77777777" w:rsidR="0004651B" w:rsidRPr="00350CE9" w:rsidRDefault="0004651B" w:rsidP="00960124">
            <w:pPr>
              <w:suppressAutoHyphens/>
              <w:spacing w:before="60" w:after="60" w:line="240" w:lineRule="auto"/>
              <w:jc w:val="center"/>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Total Quotation</w:t>
            </w:r>
          </w:p>
        </w:tc>
        <w:tc>
          <w:tcPr>
            <w:tcW w:w="3713" w:type="dxa"/>
            <w:tcBorders>
              <w:top w:val="double" w:sz="6" w:space="0" w:color="auto"/>
              <w:left w:val="double" w:sz="6" w:space="0" w:color="auto"/>
              <w:bottom w:val="single" w:sz="8" w:space="0" w:color="auto"/>
              <w:right w:val="single" w:sz="8" w:space="0" w:color="auto"/>
            </w:tcBorders>
          </w:tcPr>
          <w:p w14:paraId="20C7E4D5" w14:textId="77777777" w:rsidR="0004651B" w:rsidRPr="00350CE9" w:rsidRDefault="0004651B" w:rsidP="00960124">
            <w:pPr>
              <w:suppressAutoHyphens/>
              <w:spacing w:before="60" w:after="60" w:line="240" w:lineRule="auto"/>
              <w:ind w:right="307"/>
              <w:jc w:val="center"/>
              <w:rPr>
                <w:rFonts w:ascii="Times New Roman" w:eastAsia="Times New Roman" w:hAnsi="Times New Roman" w:cs="Times New Roman"/>
                <w:b/>
                <w:sz w:val="24"/>
                <w:szCs w:val="24"/>
              </w:rPr>
            </w:pPr>
          </w:p>
        </w:tc>
      </w:tr>
    </w:tbl>
    <w:p w14:paraId="06B28682" w14:textId="77777777" w:rsidR="0004651B" w:rsidRPr="00350CE9" w:rsidRDefault="0004651B" w:rsidP="00960124">
      <w:pPr>
        <w:spacing w:after="0" w:line="240" w:lineRule="auto"/>
        <w:rPr>
          <w:rFonts w:ascii="Times New Roman" w:eastAsia="Times New Roman" w:hAnsi="Times New Roman" w:cs="Times New Roman"/>
          <w:sz w:val="24"/>
          <w:szCs w:val="24"/>
        </w:rPr>
        <w:sectPr w:rsidR="0004651B" w:rsidRPr="00350CE9" w:rsidSect="0004651B">
          <w:pgSz w:w="15840" w:h="12240" w:orient="landscape"/>
          <w:pgMar w:top="1440" w:right="1440" w:bottom="1440" w:left="1440" w:header="720" w:footer="720" w:gutter="0"/>
          <w:cols w:space="720"/>
          <w:docGrid w:linePitch="360"/>
        </w:sectPr>
      </w:pPr>
    </w:p>
    <w:p w14:paraId="09DEEC24" w14:textId="77777777" w:rsidR="0004651B" w:rsidRPr="00350CE9" w:rsidRDefault="0004651B" w:rsidP="00960124">
      <w:pPr>
        <w:spacing w:before="240" w:after="240" w:line="240" w:lineRule="auto"/>
        <w:jc w:val="center"/>
        <w:rPr>
          <w:rFonts w:ascii="Times New Roman" w:eastAsia="Times New Roman" w:hAnsi="Times New Roman" w:cs="Times New Roman"/>
          <w:b/>
          <w:sz w:val="32"/>
          <w:szCs w:val="24"/>
        </w:rPr>
      </w:pPr>
      <w:bookmarkStart w:id="7" w:name="_Toc35257101"/>
      <w:r w:rsidRPr="00350CE9">
        <w:rPr>
          <w:rFonts w:ascii="Times New Roman" w:eastAsia="Times New Roman" w:hAnsi="Times New Roman" w:cs="Times New Roman"/>
          <w:b/>
          <w:sz w:val="32"/>
          <w:szCs w:val="24"/>
        </w:rPr>
        <w:lastRenderedPageBreak/>
        <w:t>Manufacturer’s Authorization</w:t>
      </w:r>
      <w:bookmarkEnd w:id="7"/>
      <w:r w:rsidRPr="00350CE9">
        <w:rPr>
          <w:rFonts w:ascii="Times New Roman" w:eastAsia="Times New Roman" w:hAnsi="Times New Roman" w:cs="Times New Roman"/>
          <w:b/>
          <w:sz w:val="32"/>
          <w:szCs w:val="24"/>
        </w:rPr>
        <w:t xml:space="preserve"> </w:t>
      </w:r>
    </w:p>
    <w:p w14:paraId="4815DC6C"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09B5EFAF" w14:textId="77777777" w:rsidR="0004651B" w:rsidRPr="00350CE9" w:rsidRDefault="0004651B" w:rsidP="00960124">
      <w:pPr>
        <w:spacing w:after="0" w:line="240" w:lineRule="auto"/>
        <w:jc w:val="both"/>
        <w:rPr>
          <w:rFonts w:ascii="Times New Roman" w:eastAsia="Times New Roman" w:hAnsi="Times New Roman" w:cs="Times New Roman"/>
          <w:i/>
          <w:iCs/>
          <w:sz w:val="24"/>
          <w:szCs w:val="24"/>
        </w:rPr>
      </w:pPr>
      <w:r w:rsidRPr="00350CE9">
        <w:rPr>
          <w:rFonts w:ascii="Times New Roman" w:eastAsia="Times New Roman" w:hAnsi="Times New Roman" w:cs="Times New Roman"/>
          <w:i/>
          <w:iCs/>
          <w:sz w:val="24"/>
          <w:szCs w:val="24"/>
        </w:rPr>
        <w:t>[The Supplier shall require the Manufacturer to fill in this Form in accordance with the instructions indicated. This</w:t>
      </w:r>
      <w:r w:rsidRPr="00350CE9">
        <w:rPr>
          <w:rFonts w:ascii="Times New Roman" w:eastAsia="Times New Roman" w:hAnsi="Times New Roman" w:cs="Times New Roman"/>
          <w:szCs w:val="24"/>
        </w:rPr>
        <w:t xml:space="preserve"> </w:t>
      </w:r>
      <w:r w:rsidRPr="00350CE9">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350CE9" w:rsidRDefault="0004651B" w:rsidP="00960124">
      <w:pPr>
        <w:spacing w:after="0" w:line="240" w:lineRule="auto"/>
        <w:rPr>
          <w:rFonts w:ascii="Times New Roman" w:eastAsia="Times New Roman" w:hAnsi="Times New Roman" w:cs="Times New Roman"/>
          <w:sz w:val="36"/>
          <w:szCs w:val="24"/>
        </w:rPr>
      </w:pPr>
    </w:p>
    <w:p w14:paraId="000037AB" w14:textId="77777777" w:rsidR="0004651B" w:rsidRPr="00350CE9" w:rsidRDefault="0004651B" w:rsidP="00960124">
      <w:pPr>
        <w:spacing w:after="0" w:line="240" w:lineRule="auto"/>
        <w:jc w:val="right"/>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Date: </w:t>
      </w:r>
      <w:r w:rsidRPr="00350CE9">
        <w:rPr>
          <w:rFonts w:ascii="Times New Roman" w:eastAsia="Times New Roman" w:hAnsi="Times New Roman" w:cs="Times New Roman"/>
          <w:i/>
          <w:sz w:val="24"/>
          <w:szCs w:val="24"/>
        </w:rPr>
        <w:t>[insert date (as day, month and year) of Quotation submission]</w:t>
      </w:r>
    </w:p>
    <w:p w14:paraId="23644E60" w14:textId="77777777" w:rsidR="0004651B" w:rsidRPr="00350CE9" w:rsidRDefault="0004651B" w:rsidP="00960124">
      <w:pPr>
        <w:spacing w:after="0" w:line="240" w:lineRule="auto"/>
        <w:jc w:val="center"/>
        <w:rPr>
          <w:rFonts w:ascii="Times New Roman" w:eastAsia="Times New Roman" w:hAnsi="Times New Roman" w:cs="Times New Roman"/>
          <w:i/>
          <w:sz w:val="24"/>
          <w:szCs w:val="24"/>
        </w:rPr>
      </w:pPr>
      <w:r w:rsidRPr="00350CE9">
        <w:rPr>
          <w:rFonts w:ascii="Times New Roman" w:eastAsia="Times New Roman" w:hAnsi="Times New Roman" w:cs="Times New Roman"/>
          <w:sz w:val="24"/>
          <w:szCs w:val="24"/>
        </w:rPr>
        <w:t xml:space="preserve">RFQ No.: </w:t>
      </w:r>
      <w:r w:rsidRPr="00350CE9">
        <w:rPr>
          <w:rFonts w:ascii="Times New Roman" w:eastAsia="Times New Roman" w:hAnsi="Times New Roman" w:cs="Times New Roman"/>
          <w:i/>
          <w:sz w:val="24"/>
          <w:szCs w:val="24"/>
        </w:rPr>
        <w:t>[insert number of RFQ process]</w:t>
      </w:r>
    </w:p>
    <w:p w14:paraId="5A1F75A4" w14:textId="77777777" w:rsidR="0004651B" w:rsidRPr="00350CE9" w:rsidRDefault="0004651B" w:rsidP="00960124">
      <w:pPr>
        <w:spacing w:after="0" w:line="240" w:lineRule="auto"/>
        <w:jc w:val="right"/>
        <w:rPr>
          <w:rFonts w:ascii="Times New Roman" w:eastAsia="Times New Roman" w:hAnsi="Times New Roman" w:cs="Times New Roman"/>
          <w:i/>
          <w:sz w:val="24"/>
          <w:szCs w:val="24"/>
        </w:rPr>
      </w:pPr>
    </w:p>
    <w:p w14:paraId="03F1081F" w14:textId="77777777" w:rsidR="0004651B" w:rsidRPr="00350CE9" w:rsidRDefault="0004651B" w:rsidP="00960124">
      <w:pPr>
        <w:spacing w:after="0" w:line="240" w:lineRule="auto"/>
        <w:jc w:val="both"/>
        <w:rPr>
          <w:rFonts w:ascii="Times New Roman" w:eastAsia="Times New Roman" w:hAnsi="Times New Roman" w:cs="Times New Roman"/>
          <w:sz w:val="24"/>
          <w:szCs w:val="24"/>
        </w:rPr>
      </w:pPr>
    </w:p>
    <w:p w14:paraId="50D1442F"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To: </w:t>
      </w:r>
      <w:r w:rsidRPr="00350CE9">
        <w:rPr>
          <w:rFonts w:ascii="Times New Roman" w:eastAsia="Times New Roman" w:hAnsi="Times New Roman" w:cs="Times New Roman"/>
          <w:i/>
          <w:sz w:val="24"/>
          <w:szCs w:val="24"/>
        </w:rPr>
        <w:t>[insert complete name of Purchaser]</w:t>
      </w:r>
      <w:r w:rsidRPr="00350CE9">
        <w:rPr>
          <w:rFonts w:ascii="Times New Roman" w:eastAsia="Times New Roman" w:hAnsi="Times New Roman" w:cs="Times New Roman"/>
          <w:sz w:val="24"/>
          <w:szCs w:val="24"/>
        </w:rPr>
        <w:t xml:space="preserve"> </w:t>
      </w:r>
    </w:p>
    <w:p w14:paraId="07319E63" w14:textId="77777777" w:rsidR="0004651B" w:rsidRPr="00350CE9" w:rsidRDefault="0004651B" w:rsidP="00960124">
      <w:pPr>
        <w:spacing w:after="0" w:line="240" w:lineRule="auto"/>
        <w:rPr>
          <w:rFonts w:ascii="Times New Roman" w:eastAsia="Times New Roman" w:hAnsi="Times New Roman" w:cs="Times New Roman"/>
          <w:i/>
          <w:sz w:val="24"/>
          <w:szCs w:val="24"/>
        </w:rPr>
      </w:pPr>
    </w:p>
    <w:p w14:paraId="1595F13E"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WHEREAS</w:t>
      </w:r>
    </w:p>
    <w:p w14:paraId="3454909F"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2B3CE6F9" w14:textId="77777777" w:rsidR="0004651B" w:rsidRPr="00350CE9" w:rsidRDefault="0004651B" w:rsidP="00960124">
      <w:pPr>
        <w:spacing w:after="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We </w:t>
      </w:r>
      <w:r w:rsidRPr="00350CE9">
        <w:rPr>
          <w:rFonts w:ascii="Times New Roman" w:eastAsia="Times New Roman" w:hAnsi="Times New Roman" w:cs="Times New Roman"/>
          <w:i/>
          <w:sz w:val="24"/>
          <w:szCs w:val="24"/>
        </w:rPr>
        <w:t>[insert complete name of Manufacturer],</w:t>
      </w:r>
      <w:r w:rsidRPr="00350CE9">
        <w:rPr>
          <w:rFonts w:ascii="Times New Roman" w:eastAsia="Times New Roman" w:hAnsi="Times New Roman" w:cs="Times New Roman"/>
          <w:sz w:val="24"/>
          <w:szCs w:val="24"/>
        </w:rPr>
        <w:t xml:space="preserve"> who are official manufacturers of</w:t>
      </w:r>
      <w:r w:rsidRPr="00350CE9">
        <w:rPr>
          <w:rFonts w:ascii="Times New Roman" w:eastAsia="Times New Roman" w:hAnsi="Times New Roman" w:cs="Times New Roman"/>
          <w:b/>
          <w:i/>
          <w:sz w:val="24"/>
          <w:szCs w:val="24"/>
        </w:rPr>
        <w:t xml:space="preserve"> </w:t>
      </w:r>
      <w:r w:rsidRPr="00350CE9">
        <w:rPr>
          <w:rFonts w:ascii="Times New Roman" w:eastAsia="Times New Roman" w:hAnsi="Times New Roman" w:cs="Times New Roman"/>
          <w:i/>
          <w:sz w:val="24"/>
          <w:szCs w:val="24"/>
        </w:rPr>
        <w:t>[insert type of goods manufactured],</w:t>
      </w:r>
      <w:r w:rsidRPr="00350CE9">
        <w:rPr>
          <w:rFonts w:ascii="Times New Roman" w:eastAsia="Times New Roman" w:hAnsi="Times New Roman" w:cs="Times New Roman"/>
          <w:sz w:val="24"/>
          <w:szCs w:val="24"/>
        </w:rPr>
        <w:t xml:space="preserve"> having factories at [insert full address of Manufacturer’s factories], do hereby authorize </w:t>
      </w:r>
      <w:r w:rsidRPr="00350CE9">
        <w:rPr>
          <w:rFonts w:ascii="Times New Roman" w:eastAsia="Times New Roman" w:hAnsi="Times New Roman" w:cs="Times New Roman"/>
          <w:i/>
          <w:sz w:val="24"/>
          <w:szCs w:val="24"/>
        </w:rPr>
        <w:t>[insert complete name of the Supplier]</w:t>
      </w:r>
      <w:r w:rsidRPr="00350CE9">
        <w:rPr>
          <w:rFonts w:ascii="Times New Roman" w:eastAsia="Times New Roman" w:hAnsi="Times New Roman" w:cs="Times New Roman"/>
          <w:sz w:val="24"/>
          <w:szCs w:val="24"/>
        </w:rPr>
        <w:t xml:space="preserve"> to submit a quotation the purpose of which is to provide the following Goods, manufactured by </w:t>
      </w:r>
      <w:r w:rsidRPr="00350CE9">
        <w:rPr>
          <w:rFonts w:ascii="Times New Roman" w:eastAsia="Times New Roman" w:hAnsi="Times New Roman" w:cs="Times New Roman"/>
          <w:iCs/>
          <w:sz w:val="24"/>
          <w:szCs w:val="24"/>
        </w:rPr>
        <w:t xml:space="preserve">us </w:t>
      </w:r>
      <w:r w:rsidRPr="00350CE9">
        <w:rPr>
          <w:rFonts w:ascii="Times New Roman" w:eastAsia="Times New Roman" w:hAnsi="Times New Roman" w:cs="Times New Roman"/>
          <w:i/>
          <w:sz w:val="24"/>
          <w:szCs w:val="24"/>
        </w:rPr>
        <w:t>[insert name and or brief description of the Goods],</w:t>
      </w:r>
      <w:r w:rsidRPr="00350CE9">
        <w:rPr>
          <w:rFonts w:ascii="Times New Roman" w:eastAsia="Times New Roman" w:hAnsi="Times New Roman" w:cs="Times New Roman"/>
          <w:sz w:val="24"/>
          <w:szCs w:val="24"/>
        </w:rPr>
        <w:t xml:space="preserve"> and to subsequently negotiate and sign the Contract.</w:t>
      </w:r>
    </w:p>
    <w:p w14:paraId="5A75B5AC" w14:textId="77777777" w:rsidR="0004651B" w:rsidRPr="00350CE9" w:rsidRDefault="0004651B" w:rsidP="00960124">
      <w:pPr>
        <w:spacing w:after="0" w:line="240" w:lineRule="auto"/>
        <w:jc w:val="both"/>
        <w:rPr>
          <w:rFonts w:ascii="Times New Roman" w:eastAsia="Times New Roman" w:hAnsi="Times New Roman" w:cs="Times New Roman"/>
          <w:sz w:val="24"/>
          <w:szCs w:val="24"/>
        </w:rPr>
      </w:pPr>
    </w:p>
    <w:p w14:paraId="70C771CE" w14:textId="6794AD48" w:rsidR="0004651B" w:rsidRPr="00350CE9" w:rsidRDefault="0004651B" w:rsidP="00960124">
      <w:pPr>
        <w:spacing w:after="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We hereby extend our full guarantee and warranty in accordance with Clause </w:t>
      </w:r>
      <w:bookmarkStart w:id="8" w:name="_Hlk39744514"/>
      <w:r w:rsidR="00322955" w:rsidRPr="00350CE9">
        <w:rPr>
          <w:rFonts w:ascii="Times New Roman" w:eastAsia="Times New Roman" w:hAnsi="Times New Roman" w:cs="Times New Roman"/>
          <w:sz w:val="24"/>
          <w:szCs w:val="24"/>
        </w:rPr>
        <w:t xml:space="preserve">20 </w:t>
      </w:r>
      <w:r w:rsidRPr="00350CE9">
        <w:rPr>
          <w:rFonts w:ascii="Times New Roman" w:eastAsia="Times New Roman" w:hAnsi="Times New Roman" w:cs="Times New Roman"/>
          <w:sz w:val="24"/>
          <w:szCs w:val="24"/>
        </w:rPr>
        <w:t>of the Conditions of Contract, with respect to the Goods offered by the above firm</w:t>
      </w:r>
      <w:bookmarkEnd w:id="8"/>
      <w:r w:rsidRPr="00350CE9">
        <w:rPr>
          <w:rFonts w:ascii="Times New Roman" w:eastAsia="Times New Roman" w:hAnsi="Times New Roman" w:cs="Times New Roman"/>
          <w:sz w:val="24"/>
          <w:szCs w:val="24"/>
        </w:rPr>
        <w:t>.</w:t>
      </w:r>
    </w:p>
    <w:p w14:paraId="4DC89F50" w14:textId="24949914" w:rsidR="00A05ABA" w:rsidRPr="00350CE9" w:rsidRDefault="00A05ABA" w:rsidP="00960124">
      <w:pPr>
        <w:spacing w:after="0" w:line="240" w:lineRule="auto"/>
        <w:jc w:val="both"/>
        <w:rPr>
          <w:rFonts w:ascii="Times New Roman" w:eastAsia="Times New Roman" w:hAnsi="Times New Roman" w:cs="Times New Roman"/>
          <w:sz w:val="24"/>
          <w:szCs w:val="24"/>
        </w:rPr>
      </w:pPr>
    </w:p>
    <w:p w14:paraId="2E65E260" w14:textId="67284B24" w:rsidR="0004651B" w:rsidRPr="00350CE9" w:rsidRDefault="00A05ABA" w:rsidP="00960124">
      <w:pPr>
        <w:spacing w:after="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We confirm that we do not engage or employ </w:t>
      </w:r>
      <w:r w:rsidR="00987423" w:rsidRPr="00350CE9">
        <w:rPr>
          <w:rFonts w:ascii="Times New Roman" w:eastAsia="Times New Roman" w:hAnsi="Times New Roman" w:cs="Times New Roman"/>
          <w:sz w:val="24"/>
          <w:szCs w:val="24"/>
        </w:rPr>
        <w:t xml:space="preserve">(i) </w:t>
      </w:r>
      <w:r w:rsidRPr="00350CE9">
        <w:rPr>
          <w:rFonts w:ascii="Times New Roman" w:eastAsia="Times New Roman" w:hAnsi="Times New Roman" w:cs="Times New Roman"/>
          <w:sz w:val="24"/>
          <w:szCs w:val="24"/>
        </w:rPr>
        <w:t xml:space="preserve">forced </w:t>
      </w:r>
      <w:r w:rsidR="00E9292B" w:rsidRPr="00350CE9">
        <w:rPr>
          <w:rFonts w:ascii="Times New Roman" w:eastAsia="Times New Roman" w:hAnsi="Times New Roman" w:cs="Times New Roman"/>
          <w:sz w:val="24"/>
          <w:szCs w:val="24"/>
        </w:rPr>
        <w:t>labor</w:t>
      </w:r>
      <w:r w:rsidRPr="00350CE9">
        <w:rPr>
          <w:rFonts w:ascii="Times New Roman" w:eastAsia="Times New Roman" w:hAnsi="Times New Roman" w:cs="Times New Roman"/>
          <w:sz w:val="24"/>
          <w:szCs w:val="24"/>
        </w:rPr>
        <w:t xml:space="preserve"> or persons subject to trafficking in accordance with Clause 27</w:t>
      </w:r>
      <w:r w:rsidR="00987423" w:rsidRPr="00350CE9">
        <w:rPr>
          <w:rFonts w:ascii="Times New Roman" w:eastAsia="Times New Roman" w:hAnsi="Times New Roman" w:cs="Times New Roman"/>
          <w:sz w:val="24"/>
          <w:szCs w:val="24"/>
        </w:rPr>
        <w:t xml:space="preserve"> or (ii) </w:t>
      </w:r>
      <w:r w:rsidRPr="00350CE9">
        <w:rPr>
          <w:rFonts w:ascii="Times New Roman" w:eastAsia="Times New Roman" w:hAnsi="Times New Roman" w:cs="Times New Roman"/>
          <w:sz w:val="24"/>
          <w:szCs w:val="24"/>
        </w:rPr>
        <w:t xml:space="preserve">child </w:t>
      </w:r>
      <w:r w:rsidR="00E9292B" w:rsidRPr="00350CE9">
        <w:rPr>
          <w:rFonts w:ascii="Times New Roman" w:eastAsia="Times New Roman" w:hAnsi="Times New Roman" w:cs="Times New Roman"/>
          <w:sz w:val="24"/>
          <w:szCs w:val="24"/>
        </w:rPr>
        <w:t>labor</w:t>
      </w:r>
      <w:r w:rsidRPr="00350CE9">
        <w:rPr>
          <w:rFonts w:ascii="Times New Roman" w:eastAsia="Times New Roman" w:hAnsi="Times New Roman" w:cs="Times New Roman"/>
          <w:sz w:val="24"/>
          <w:szCs w:val="24"/>
        </w:rPr>
        <w:t xml:space="preserve"> in accordance with Clause 28, </w:t>
      </w:r>
      <w:r w:rsidR="00980F46" w:rsidRPr="00350CE9">
        <w:rPr>
          <w:rFonts w:ascii="Times New Roman" w:eastAsia="Times New Roman" w:hAnsi="Times New Roman" w:cs="Times New Roman"/>
          <w:sz w:val="24"/>
          <w:szCs w:val="24"/>
        </w:rPr>
        <w:t>of the Conditions of Contract</w:t>
      </w:r>
      <w:r w:rsidRPr="00350CE9">
        <w:rPr>
          <w:rFonts w:ascii="Times New Roman" w:eastAsia="Times New Roman" w:hAnsi="Times New Roman" w:cs="Times New Roman"/>
          <w:sz w:val="24"/>
          <w:szCs w:val="24"/>
        </w:rPr>
        <w:t>. We also confirm that we comply with applicable health and safety obligations in accordance with Clause 29 of the Conditions of Contract</w:t>
      </w:r>
      <w:r w:rsidR="00F95C2E" w:rsidRPr="00350CE9">
        <w:rPr>
          <w:rFonts w:ascii="Times New Roman" w:eastAsia="Times New Roman" w:hAnsi="Times New Roman" w:cs="Times New Roman"/>
          <w:sz w:val="24"/>
          <w:szCs w:val="24"/>
        </w:rPr>
        <w:t>.</w:t>
      </w:r>
    </w:p>
    <w:p w14:paraId="63CCBA7E" w14:textId="401B4EF6" w:rsidR="00F95C2E" w:rsidRPr="00350CE9" w:rsidRDefault="00F95C2E" w:rsidP="00960124">
      <w:pPr>
        <w:spacing w:after="0" w:line="240" w:lineRule="auto"/>
        <w:jc w:val="both"/>
        <w:rPr>
          <w:rFonts w:ascii="Times New Roman" w:eastAsia="Times New Roman" w:hAnsi="Times New Roman" w:cs="Times New Roman"/>
          <w:sz w:val="24"/>
          <w:szCs w:val="24"/>
        </w:rPr>
      </w:pPr>
    </w:p>
    <w:p w14:paraId="72B10F60" w14:textId="77777777" w:rsidR="00F95C2E" w:rsidRPr="00350CE9" w:rsidRDefault="00F95C2E" w:rsidP="00960124">
      <w:pPr>
        <w:spacing w:after="0" w:line="240" w:lineRule="auto"/>
        <w:jc w:val="both"/>
        <w:rPr>
          <w:rFonts w:ascii="Times New Roman" w:eastAsia="Times New Roman" w:hAnsi="Times New Roman" w:cs="Times New Roman"/>
          <w:sz w:val="24"/>
          <w:szCs w:val="24"/>
        </w:rPr>
      </w:pPr>
    </w:p>
    <w:p w14:paraId="15AA3E24" w14:textId="77777777" w:rsidR="0004651B" w:rsidRPr="00350CE9" w:rsidRDefault="0004651B" w:rsidP="00960124">
      <w:pPr>
        <w:spacing w:after="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Signed: </w:t>
      </w:r>
      <w:r w:rsidRPr="00350CE9">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15E9116C"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294E22AB"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Name: </w:t>
      </w:r>
      <w:r w:rsidRPr="00350CE9">
        <w:rPr>
          <w:rFonts w:ascii="Times New Roman" w:eastAsia="Times New Roman" w:hAnsi="Times New Roman" w:cs="Times New Roman"/>
          <w:i/>
          <w:iCs/>
          <w:sz w:val="24"/>
          <w:szCs w:val="24"/>
        </w:rPr>
        <w:t>[insert complete name(s) of authorized representative(s) of the Manufacturer]</w:t>
      </w:r>
      <w:r w:rsidRPr="00350CE9">
        <w:rPr>
          <w:rFonts w:ascii="Times New Roman" w:eastAsia="Times New Roman" w:hAnsi="Times New Roman" w:cs="Times New Roman"/>
          <w:sz w:val="24"/>
          <w:szCs w:val="24"/>
        </w:rPr>
        <w:tab/>
      </w:r>
    </w:p>
    <w:p w14:paraId="3594CA12"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2818E71D"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Title: </w:t>
      </w:r>
      <w:r w:rsidRPr="00350CE9">
        <w:rPr>
          <w:rFonts w:ascii="Times New Roman" w:eastAsia="Times New Roman" w:hAnsi="Times New Roman" w:cs="Times New Roman"/>
          <w:i/>
          <w:iCs/>
          <w:sz w:val="24"/>
          <w:szCs w:val="24"/>
        </w:rPr>
        <w:t>[insert title]</w:t>
      </w:r>
      <w:r w:rsidRPr="00350CE9">
        <w:rPr>
          <w:rFonts w:ascii="Times New Roman" w:eastAsia="Times New Roman" w:hAnsi="Times New Roman" w:cs="Times New Roman"/>
          <w:sz w:val="24"/>
          <w:szCs w:val="24"/>
        </w:rPr>
        <w:t xml:space="preserve"> </w:t>
      </w:r>
    </w:p>
    <w:p w14:paraId="5E66FD74"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301634A4" w14:textId="77777777" w:rsidR="0004651B" w:rsidRPr="00350CE9" w:rsidRDefault="0004651B" w:rsidP="00960124">
      <w:pPr>
        <w:spacing w:after="0" w:line="240" w:lineRule="auto"/>
        <w:rPr>
          <w:rFonts w:ascii="Times New Roman" w:eastAsia="Times New Roman" w:hAnsi="Times New Roman" w:cs="Times New Roman"/>
          <w:i/>
          <w:sz w:val="24"/>
          <w:szCs w:val="24"/>
        </w:rPr>
      </w:pPr>
    </w:p>
    <w:p w14:paraId="5EEE47D3"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76465818"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Dated on ____________ day of __________________, _______ </w:t>
      </w:r>
      <w:r w:rsidRPr="00350CE9">
        <w:rPr>
          <w:rFonts w:ascii="Times New Roman" w:eastAsia="Times New Roman" w:hAnsi="Times New Roman" w:cs="Times New Roman"/>
          <w:i/>
          <w:iCs/>
          <w:sz w:val="24"/>
          <w:szCs w:val="24"/>
        </w:rPr>
        <w:t>[insert date of signing]</w:t>
      </w:r>
    </w:p>
    <w:p w14:paraId="03AE86E2" w14:textId="77777777" w:rsidR="0004651B" w:rsidRPr="00350CE9" w:rsidRDefault="0004651B" w:rsidP="00960124">
      <w:pPr>
        <w:spacing w:after="0" w:line="240" w:lineRule="auto"/>
        <w:rPr>
          <w:rFonts w:ascii="Times New Roman" w:eastAsia="Times New Roman" w:hAnsi="Times New Roman" w:cs="Times New Roman"/>
          <w:b/>
          <w:sz w:val="36"/>
          <w:szCs w:val="24"/>
        </w:rPr>
      </w:pPr>
    </w:p>
    <w:p w14:paraId="597950CF" w14:textId="77777777" w:rsidR="0004651B" w:rsidRPr="00350CE9" w:rsidRDefault="0004651B" w:rsidP="00960124">
      <w:pPr>
        <w:spacing w:before="240" w:after="240" w:line="240" w:lineRule="auto"/>
        <w:jc w:val="center"/>
        <w:rPr>
          <w:rFonts w:ascii="Times New Roman" w:eastAsia="Times New Roman" w:hAnsi="Times New Roman" w:cs="Times New Roman"/>
          <w:b/>
          <w:sz w:val="36"/>
          <w:szCs w:val="24"/>
        </w:rPr>
      </w:pPr>
      <w:r w:rsidRPr="00350CE9">
        <w:rPr>
          <w:rFonts w:ascii="Times New Roman" w:eastAsia="Times New Roman" w:hAnsi="Times New Roman" w:cs="Times New Roman"/>
          <w:b/>
          <w:sz w:val="36"/>
          <w:szCs w:val="24"/>
        </w:rPr>
        <w:br w:type="page"/>
      </w:r>
    </w:p>
    <w:p w14:paraId="4AA6F7CB" w14:textId="1FD3F46D" w:rsidR="005E1315" w:rsidRPr="00350CE9" w:rsidRDefault="005E1315" w:rsidP="001D3B36">
      <w:pPr>
        <w:pStyle w:val="RFQHeading01"/>
        <w:rPr>
          <w:rFonts w:ascii="Times New Roman" w:hAnsi="Times New Roman"/>
        </w:rPr>
      </w:pPr>
      <w:bookmarkStart w:id="9" w:name="_Toc36127464"/>
      <w:bookmarkStart w:id="10" w:name="_Toc39757315"/>
      <w:bookmarkStart w:id="11" w:name="_Toc438907197"/>
      <w:bookmarkStart w:id="12" w:name="_Toc438907297"/>
      <w:bookmarkStart w:id="13" w:name="_Toc471555884"/>
      <w:bookmarkStart w:id="14" w:name="_Toc73333192"/>
      <w:bookmarkStart w:id="15" w:name="_Toc35257384"/>
      <w:bookmarkStart w:id="16" w:name="_Toc503364215"/>
      <w:r w:rsidRPr="00350CE9">
        <w:rPr>
          <w:rFonts w:ascii="Times New Roman" w:hAnsi="Times New Roman"/>
        </w:rPr>
        <w:lastRenderedPageBreak/>
        <w:t>ANNEX 3: Contract Forms</w:t>
      </w:r>
      <w:bookmarkEnd w:id="9"/>
      <w:bookmarkEnd w:id="10"/>
      <w:r w:rsidR="00712BF0" w:rsidRPr="00350CE9">
        <w:rPr>
          <w:rFonts w:ascii="Times New Roman" w:hAnsi="Times New Roman"/>
        </w:rPr>
        <w:t xml:space="preserve"> </w:t>
      </w:r>
      <w:r w:rsidR="00EE5AAF" w:rsidRPr="00350CE9">
        <w:rPr>
          <w:rFonts w:ascii="Times New Roman" w:hAnsi="Times New Roman"/>
        </w:rPr>
        <w:t xml:space="preserve"> </w:t>
      </w:r>
    </w:p>
    <w:p w14:paraId="1E1E04B2" w14:textId="32FFD6F1" w:rsidR="0004651B" w:rsidRPr="00350CE9" w:rsidRDefault="0004651B" w:rsidP="00960124">
      <w:pPr>
        <w:spacing w:after="0" w:line="240" w:lineRule="auto"/>
        <w:jc w:val="center"/>
        <w:rPr>
          <w:rFonts w:ascii="Times New Roman" w:eastAsia="Times New Roman" w:hAnsi="Times New Roman" w:cs="Times New Roman"/>
          <w:b/>
          <w:noProof/>
          <w:sz w:val="36"/>
          <w:szCs w:val="24"/>
        </w:rPr>
      </w:pPr>
      <w:r w:rsidRPr="00350CE9">
        <w:rPr>
          <w:rFonts w:ascii="Times New Roman" w:eastAsia="Times New Roman" w:hAnsi="Times New Roman" w:cs="Times New Roman"/>
          <w:b/>
          <w:noProof/>
          <w:sz w:val="36"/>
          <w:szCs w:val="24"/>
        </w:rPr>
        <w:t>Contract Agreement</w:t>
      </w:r>
      <w:bookmarkEnd w:id="11"/>
      <w:bookmarkEnd w:id="12"/>
      <w:bookmarkEnd w:id="13"/>
      <w:bookmarkEnd w:id="14"/>
      <w:bookmarkEnd w:id="15"/>
      <w:r w:rsidR="00EE5AAF" w:rsidRPr="00350CE9">
        <w:rPr>
          <w:rFonts w:ascii="Times New Roman" w:eastAsia="Times New Roman" w:hAnsi="Times New Roman" w:cs="Times New Roman"/>
          <w:b/>
          <w:noProof/>
          <w:sz w:val="36"/>
          <w:szCs w:val="24"/>
        </w:rPr>
        <w:t xml:space="preserve"> </w:t>
      </w:r>
    </w:p>
    <w:p w14:paraId="1BE59CBE" w14:textId="60FCA170" w:rsidR="00EE5AAF" w:rsidRPr="00350CE9" w:rsidRDefault="00EE5AAF" w:rsidP="00960124">
      <w:pPr>
        <w:spacing w:after="0" w:line="240" w:lineRule="auto"/>
        <w:jc w:val="center"/>
        <w:rPr>
          <w:rFonts w:ascii="Times New Roman" w:eastAsia="Times New Roman" w:hAnsi="Times New Roman" w:cs="Times New Roman"/>
          <w:i/>
          <w:noProof/>
          <w:sz w:val="36"/>
          <w:szCs w:val="24"/>
          <w:u w:val="single"/>
        </w:rPr>
      </w:pPr>
      <w:r w:rsidRPr="00350CE9">
        <w:rPr>
          <w:rFonts w:ascii="Times New Roman" w:eastAsia="Times New Roman" w:hAnsi="Times New Roman" w:cs="Times New Roman"/>
          <w:i/>
          <w:noProof/>
          <w:sz w:val="36"/>
          <w:szCs w:val="24"/>
          <w:u w:val="single"/>
        </w:rPr>
        <w:t xml:space="preserve">(to be filled in suppliers part) </w:t>
      </w:r>
    </w:p>
    <w:p w14:paraId="56CA2718" w14:textId="77777777" w:rsidR="001D3B36" w:rsidRPr="00350CE9" w:rsidRDefault="001D3B36" w:rsidP="00960124">
      <w:pPr>
        <w:spacing w:after="0" w:line="240" w:lineRule="auto"/>
        <w:jc w:val="center"/>
        <w:rPr>
          <w:rFonts w:ascii="Times New Roman" w:eastAsia="Times New Roman" w:hAnsi="Times New Roman" w:cs="Times New Roman"/>
          <w:i/>
          <w:noProof/>
          <w:sz w:val="36"/>
          <w:szCs w:val="24"/>
          <w:u w:val="single"/>
        </w:rPr>
      </w:pPr>
    </w:p>
    <w:p w14:paraId="00A6DEEF" w14:textId="77777777" w:rsidR="0004651B" w:rsidRPr="00350CE9" w:rsidRDefault="0004651B" w:rsidP="00960124">
      <w:pPr>
        <w:tabs>
          <w:tab w:val="left" w:pos="540"/>
        </w:tabs>
        <w:spacing w:after="0" w:line="240" w:lineRule="auto"/>
        <w:rPr>
          <w:rFonts w:ascii="Times New Roman" w:eastAsia="Times New Roman" w:hAnsi="Times New Roman" w:cs="Times New Roman"/>
          <w:i/>
          <w:iCs/>
          <w:sz w:val="24"/>
          <w:szCs w:val="24"/>
        </w:rPr>
      </w:pPr>
    </w:p>
    <w:p w14:paraId="1CC32821" w14:textId="4CF5F283" w:rsidR="0004651B" w:rsidRPr="00350CE9" w:rsidRDefault="0004651B" w:rsidP="00960124">
      <w:pPr>
        <w:tabs>
          <w:tab w:val="left" w:pos="5400"/>
          <w:tab w:val="left" w:pos="8280"/>
        </w:tabs>
        <w:spacing w:after="20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THIS AGREEMENT made the </w:t>
      </w:r>
      <w:r w:rsidR="00EE5AAF" w:rsidRPr="00350CE9">
        <w:rPr>
          <w:rFonts w:ascii="Times New Roman" w:eastAsia="Times New Roman" w:hAnsi="Times New Roman" w:cs="Times New Roman"/>
          <w:i/>
          <w:sz w:val="24"/>
          <w:szCs w:val="24"/>
        </w:rPr>
        <w:t>[insert</w:t>
      </w:r>
      <w:r w:rsidRPr="00350CE9">
        <w:rPr>
          <w:rFonts w:ascii="Times New Roman" w:eastAsia="Times New Roman" w:hAnsi="Times New Roman" w:cs="Times New Roman"/>
          <w:i/>
          <w:sz w:val="24"/>
          <w:szCs w:val="24"/>
        </w:rPr>
        <w:t xml:space="preserve">: </w:t>
      </w:r>
      <w:r w:rsidR="00EE5AAF" w:rsidRPr="00350CE9">
        <w:rPr>
          <w:rFonts w:ascii="Times New Roman" w:eastAsia="Times New Roman" w:hAnsi="Times New Roman" w:cs="Times New Roman"/>
          <w:b/>
          <w:i/>
          <w:sz w:val="24"/>
          <w:szCs w:val="24"/>
        </w:rPr>
        <w:t>number</w:t>
      </w:r>
      <w:r w:rsidR="00EE5AAF"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 xml:space="preserve"> day of </w:t>
      </w:r>
      <w:r w:rsidRPr="00350CE9">
        <w:rPr>
          <w:rFonts w:ascii="Times New Roman" w:eastAsia="Times New Roman" w:hAnsi="Times New Roman" w:cs="Times New Roman"/>
          <w:i/>
          <w:sz w:val="24"/>
          <w:szCs w:val="24"/>
        </w:rPr>
        <w:t xml:space="preserve">[ insert: </w:t>
      </w:r>
      <w:r w:rsidRPr="00350CE9">
        <w:rPr>
          <w:rFonts w:ascii="Times New Roman" w:eastAsia="Times New Roman" w:hAnsi="Times New Roman" w:cs="Times New Roman"/>
          <w:b/>
          <w:i/>
          <w:sz w:val="24"/>
          <w:szCs w:val="24"/>
        </w:rPr>
        <w:t>month</w:t>
      </w:r>
      <w:r w:rsidRPr="00350CE9">
        <w:rPr>
          <w:rFonts w:ascii="Times New Roman" w:eastAsia="Times New Roman" w:hAnsi="Times New Roman" w:cs="Times New Roman"/>
          <w:i/>
          <w:sz w:val="24"/>
          <w:szCs w:val="24"/>
        </w:rPr>
        <w:t xml:space="preserve"> ]</w:t>
      </w:r>
      <w:r w:rsidRPr="00350CE9">
        <w:rPr>
          <w:rFonts w:ascii="Times New Roman" w:eastAsia="Times New Roman" w:hAnsi="Times New Roman" w:cs="Times New Roman"/>
          <w:sz w:val="24"/>
          <w:szCs w:val="24"/>
        </w:rPr>
        <w:t xml:space="preserve">, </w:t>
      </w:r>
      <w:r w:rsidRPr="00350CE9">
        <w:rPr>
          <w:rFonts w:ascii="Times New Roman" w:eastAsia="Times New Roman" w:hAnsi="Times New Roman" w:cs="Times New Roman"/>
          <w:i/>
          <w:sz w:val="24"/>
          <w:szCs w:val="24"/>
        </w:rPr>
        <w:t xml:space="preserve">[ insert: </w:t>
      </w:r>
      <w:r w:rsidRPr="00350CE9">
        <w:rPr>
          <w:rFonts w:ascii="Times New Roman" w:eastAsia="Times New Roman" w:hAnsi="Times New Roman" w:cs="Times New Roman"/>
          <w:b/>
          <w:i/>
          <w:sz w:val="24"/>
          <w:szCs w:val="24"/>
        </w:rPr>
        <w:t>year</w:t>
      </w:r>
      <w:r w:rsidRPr="00350CE9">
        <w:rPr>
          <w:rFonts w:ascii="Times New Roman" w:eastAsia="Times New Roman" w:hAnsi="Times New Roman" w:cs="Times New Roman"/>
          <w:i/>
          <w:sz w:val="24"/>
          <w:szCs w:val="24"/>
        </w:rPr>
        <w:t xml:space="preserve"> ]</w:t>
      </w:r>
      <w:r w:rsidRPr="00350CE9">
        <w:rPr>
          <w:rFonts w:ascii="Times New Roman" w:eastAsia="Times New Roman" w:hAnsi="Times New Roman" w:cs="Times New Roman"/>
          <w:sz w:val="24"/>
          <w:szCs w:val="24"/>
        </w:rPr>
        <w:t>.</w:t>
      </w:r>
    </w:p>
    <w:p w14:paraId="05E74166" w14:textId="77777777" w:rsidR="0004651B" w:rsidRPr="00350CE9" w:rsidRDefault="0004651B" w:rsidP="00960124">
      <w:pPr>
        <w:spacing w:after="20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BETWEEN</w:t>
      </w:r>
    </w:p>
    <w:p w14:paraId="13C4A902" w14:textId="6A8B6FC7" w:rsidR="0004651B" w:rsidRPr="00350CE9" w:rsidRDefault="0004651B" w:rsidP="00960124">
      <w:pPr>
        <w:spacing w:after="20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(1)</w:t>
      </w:r>
      <w:r w:rsidRPr="00350CE9">
        <w:rPr>
          <w:rFonts w:ascii="Times New Roman" w:eastAsia="Times New Roman" w:hAnsi="Times New Roman" w:cs="Times New Roman"/>
          <w:sz w:val="24"/>
          <w:szCs w:val="24"/>
        </w:rPr>
        <w:tab/>
      </w:r>
      <w:r w:rsidRPr="00350CE9">
        <w:rPr>
          <w:rFonts w:ascii="Times New Roman" w:eastAsia="Times New Roman" w:hAnsi="Times New Roman" w:cs="Times New Roman"/>
          <w:i/>
          <w:sz w:val="24"/>
          <w:szCs w:val="24"/>
        </w:rPr>
        <w:t>[ insert complete name of Purchaser ]</w:t>
      </w:r>
      <w:r w:rsidRPr="00350CE9">
        <w:rPr>
          <w:rFonts w:ascii="Times New Roman" w:eastAsia="Times New Roman" w:hAnsi="Times New Roman" w:cs="Times New Roman"/>
          <w:sz w:val="24"/>
          <w:szCs w:val="24"/>
        </w:rPr>
        <w:t xml:space="preserve">, a </w:t>
      </w:r>
      <w:r w:rsidRPr="00350CE9">
        <w:rPr>
          <w:rFonts w:ascii="Times New Roman" w:eastAsia="Times New Roman" w:hAnsi="Times New Roman" w:cs="Times New Roman"/>
          <w:i/>
          <w:sz w:val="24"/>
          <w:szCs w:val="24"/>
        </w:rPr>
        <w:t>incorporated under the laws of { insert name of Country of Purchaser } ]</w:t>
      </w:r>
      <w:r w:rsidRPr="00350CE9">
        <w:rPr>
          <w:rFonts w:ascii="Times New Roman" w:eastAsia="Times New Roman" w:hAnsi="Times New Roman" w:cs="Times New Roman"/>
          <w:sz w:val="24"/>
          <w:szCs w:val="24"/>
        </w:rPr>
        <w:t xml:space="preserve"> and having its principal place of business at </w:t>
      </w:r>
      <w:r w:rsidRPr="00350CE9">
        <w:rPr>
          <w:rFonts w:ascii="Times New Roman" w:eastAsia="Times New Roman" w:hAnsi="Times New Roman" w:cs="Times New Roman"/>
          <w:i/>
          <w:sz w:val="24"/>
          <w:szCs w:val="24"/>
        </w:rPr>
        <w:t>[ insert address of Purchaser</w:t>
      </w:r>
      <w:r w:rsidRPr="00350CE9">
        <w:rPr>
          <w:rFonts w:ascii="Times New Roman" w:eastAsia="Times New Roman" w:hAnsi="Times New Roman" w:cs="Times New Roman"/>
          <w:b/>
          <w:i/>
          <w:sz w:val="24"/>
          <w:szCs w:val="24"/>
        </w:rPr>
        <w:t xml:space="preserve"> </w:t>
      </w:r>
      <w:r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 xml:space="preserve"> (hereinafter called “the Purchaser”), of the one part, and </w:t>
      </w:r>
    </w:p>
    <w:p w14:paraId="7A945D5E" w14:textId="77777777" w:rsidR="0004651B" w:rsidRPr="00350CE9" w:rsidRDefault="0004651B" w:rsidP="00960124">
      <w:pPr>
        <w:spacing w:after="20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(2)</w:t>
      </w:r>
      <w:r w:rsidRPr="00350CE9">
        <w:rPr>
          <w:rFonts w:ascii="Times New Roman" w:eastAsia="Times New Roman" w:hAnsi="Times New Roman" w:cs="Times New Roman"/>
          <w:sz w:val="24"/>
          <w:szCs w:val="24"/>
        </w:rPr>
        <w:tab/>
      </w:r>
      <w:r w:rsidRPr="00350CE9">
        <w:rPr>
          <w:rFonts w:ascii="Times New Roman" w:eastAsia="Times New Roman" w:hAnsi="Times New Roman" w:cs="Times New Roman"/>
          <w:i/>
          <w:sz w:val="24"/>
          <w:szCs w:val="24"/>
        </w:rPr>
        <w:t>[ insert name of Supplier</w:t>
      </w:r>
      <w:r w:rsidRPr="00350CE9">
        <w:rPr>
          <w:rFonts w:ascii="Times New Roman" w:eastAsia="Times New Roman" w:hAnsi="Times New Roman" w:cs="Times New Roman"/>
          <w:b/>
          <w:i/>
          <w:sz w:val="24"/>
          <w:szCs w:val="24"/>
        </w:rPr>
        <w:t xml:space="preserve"> </w:t>
      </w:r>
      <w:r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 xml:space="preserve">, a corporation incorporated under the laws of </w:t>
      </w:r>
      <w:r w:rsidRPr="00350CE9">
        <w:rPr>
          <w:rFonts w:ascii="Times New Roman" w:eastAsia="Times New Roman" w:hAnsi="Times New Roman" w:cs="Times New Roman"/>
          <w:i/>
          <w:sz w:val="24"/>
          <w:szCs w:val="24"/>
        </w:rPr>
        <w:t>[ insert: country of Supplier</w:t>
      </w:r>
      <w:r w:rsidRPr="00350CE9">
        <w:rPr>
          <w:rFonts w:ascii="Times New Roman" w:eastAsia="Times New Roman" w:hAnsi="Times New Roman" w:cs="Times New Roman"/>
          <w:b/>
          <w:i/>
          <w:sz w:val="24"/>
          <w:szCs w:val="24"/>
        </w:rPr>
        <w:t xml:space="preserve"> </w:t>
      </w:r>
      <w:r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 xml:space="preserve"> and having its principal place of business at </w:t>
      </w:r>
      <w:r w:rsidRPr="00350CE9">
        <w:rPr>
          <w:rFonts w:ascii="Times New Roman" w:eastAsia="Times New Roman" w:hAnsi="Times New Roman" w:cs="Times New Roman"/>
          <w:i/>
          <w:sz w:val="24"/>
          <w:szCs w:val="24"/>
        </w:rPr>
        <w:t>[ insert: address of Supplier ]</w:t>
      </w:r>
      <w:r w:rsidRPr="00350CE9">
        <w:rPr>
          <w:rFonts w:ascii="Times New Roman" w:eastAsia="Times New Roman" w:hAnsi="Times New Roman" w:cs="Times New Roman"/>
          <w:sz w:val="24"/>
          <w:szCs w:val="24"/>
        </w:rPr>
        <w:t xml:space="preserve"> (hereinafter called “the Supplier”), of the other part :</w:t>
      </w:r>
    </w:p>
    <w:p w14:paraId="28CEEB14" w14:textId="682D7BED" w:rsidR="0004651B" w:rsidRPr="00350CE9" w:rsidRDefault="0004651B" w:rsidP="00960124">
      <w:pPr>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WHEREAS the Purchaser invited quotations for certain Goods and ancillary services, </w:t>
      </w:r>
      <w:r w:rsidRPr="00350CE9">
        <w:rPr>
          <w:rFonts w:ascii="Times New Roman" w:eastAsia="Times New Roman" w:hAnsi="Times New Roman" w:cs="Times New Roman"/>
          <w:i/>
          <w:sz w:val="24"/>
          <w:szCs w:val="24"/>
        </w:rPr>
        <w:t xml:space="preserve">[insert </w:t>
      </w:r>
      <w:r w:rsidRPr="00350CE9">
        <w:rPr>
          <w:rFonts w:ascii="Times New Roman" w:eastAsia="Times New Roman" w:hAnsi="Times New Roman" w:cs="Times New Roman"/>
          <w:bCs/>
          <w:i/>
          <w:sz w:val="24"/>
          <w:szCs w:val="24"/>
        </w:rPr>
        <w:t>brief description of Goods and Services</w:t>
      </w:r>
      <w:r w:rsidRPr="00350CE9">
        <w:rPr>
          <w:rFonts w:ascii="Times New Roman" w:eastAsia="Times New Roman" w:hAnsi="Times New Roman" w:cs="Times New Roman"/>
          <w:i/>
          <w:sz w:val="24"/>
          <w:szCs w:val="24"/>
        </w:rPr>
        <w:t>]</w:t>
      </w:r>
      <w:r w:rsidRPr="00350CE9">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350CE9" w:rsidRDefault="0004651B" w:rsidP="00960124">
      <w:pPr>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The Purchaser and the Supplier agree as follows: </w:t>
      </w:r>
    </w:p>
    <w:p w14:paraId="6B5A885C" w14:textId="77777777" w:rsidR="0004651B" w:rsidRPr="00350CE9" w:rsidRDefault="0004651B" w:rsidP="00960124">
      <w:pPr>
        <w:tabs>
          <w:tab w:val="left" w:pos="540"/>
        </w:tabs>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1.</w:t>
      </w:r>
      <w:r w:rsidRPr="00350CE9">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350CE9" w:rsidRDefault="0004651B" w:rsidP="00960124">
      <w:pPr>
        <w:tabs>
          <w:tab w:val="left" w:pos="540"/>
        </w:tabs>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2.</w:t>
      </w:r>
      <w:r w:rsidRPr="00350CE9">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350CE9">
        <w:rPr>
          <w:rFonts w:ascii="Times New Roman" w:eastAsia="Times New Roman" w:hAnsi="Times New Roman" w:cs="Times New Roman"/>
          <w:sz w:val="24"/>
          <w:szCs w:val="24"/>
        </w:rPr>
        <w:t xml:space="preserve">Contract </w:t>
      </w:r>
      <w:r w:rsidRPr="00350CE9">
        <w:rPr>
          <w:rFonts w:ascii="Times New Roman" w:eastAsia="Times New Roman" w:hAnsi="Times New Roman" w:cs="Times New Roman"/>
          <w:sz w:val="24"/>
          <w:szCs w:val="24"/>
        </w:rPr>
        <w:t>documents.</w:t>
      </w:r>
    </w:p>
    <w:p w14:paraId="044FAE9A" w14:textId="4B3DAD3D" w:rsidR="0004651B" w:rsidRPr="00350CE9" w:rsidRDefault="0004651B" w:rsidP="00960124">
      <w:pPr>
        <w:numPr>
          <w:ilvl w:val="0"/>
          <w:numId w:val="21"/>
        </w:numPr>
        <w:tabs>
          <w:tab w:val="num" w:pos="1260"/>
        </w:tabs>
        <w:suppressAutoHyphens/>
        <w:spacing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the Letter of </w:t>
      </w:r>
      <w:r w:rsidR="00084850" w:rsidRPr="00350CE9">
        <w:rPr>
          <w:rFonts w:ascii="Times New Roman" w:eastAsia="Times New Roman" w:hAnsi="Times New Roman" w:cs="Times New Roman"/>
          <w:sz w:val="24"/>
          <w:szCs w:val="24"/>
        </w:rPr>
        <w:t>Award of Contract</w:t>
      </w:r>
    </w:p>
    <w:p w14:paraId="7FEA05BC" w14:textId="6A1FE905" w:rsidR="0004651B" w:rsidRPr="00350CE9" w:rsidRDefault="0004651B" w:rsidP="00960124">
      <w:pPr>
        <w:numPr>
          <w:ilvl w:val="0"/>
          <w:numId w:val="21"/>
        </w:numPr>
        <w:tabs>
          <w:tab w:val="num" w:pos="1260"/>
        </w:tabs>
        <w:suppressAutoHyphens/>
        <w:spacing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the </w:t>
      </w:r>
      <w:r w:rsidR="00BC4170" w:rsidRPr="00350CE9">
        <w:rPr>
          <w:rFonts w:ascii="Times New Roman" w:eastAsia="Times New Roman" w:hAnsi="Times New Roman" w:cs="Times New Roman"/>
          <w:sz w:val="24"/>
          <w:szCs w:val="24"/>
        </w:rPr>
        <w:t>Supplier’s quotation</w:t>
      </w:r>
    </w:p>
    <w:p w14:paraId="4FEAFB8D" w14:textId="77777777" w:rsidR="0004651B" w:rsidRPr="00350CE9" w:rsidRDefault="0004651B" w:rsidP="00960124">
      <w:pPr>
        <w:numPr>
          <w:ilvl w:val="0"/>
          <w:numId w:val="21"/>
        </w:numPr>
        <w:tabs>
          <w:tab w:val="num" w:pos="1260"/>
        </w:tabs>
        <w:suppressAutoHyphens/>
        <w:spacing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Conditions of Contract</w:t>
      </w:r>
    </w:p>
    <w:p w14:paraId="04C12C9D" w14:textId="1269F85D" w:rsidR="0004651B" w:rsidRPr="00350CE9" w:rsidRDefault="0004651B" w:rsidP="00960124">
      <w:pPr>
        <w:numPr>
          <w:ilvl w:val="0"/>
          <w:numId w:val="21"/>
        </w:numPr>
        <w:tabs>
          <w:tab w:val="num" w:pos="1260"/>
        </w:tabs>
        <w:suppressAutoHyphens/>
        <w:spacing w:after="120" w:line="240" w:lineRule="auto"/>
        <w:ind w:left="0" w:firstLine="0"/>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the </w:t>
      </w:r>
      <w:r w:rsidR="00B663BA" w:rsidRPr="00350CE9">
        <w:rPr>
          <w:rFonts w:ascii="Times New Roman" w:eastAsia="Times New Roman" w:hAnsi="Times New Roman" w:cs="Times New Roman"/>
          <w:sz w:val="24"/>
          <w:szCs w:val="24"/>
        </w:rPr>
        <w:t xml:space="preserve">Purchaser’s Requirements </w:t>
      </w:r>
      <w:r w:rsidRPr="00350CE9">
        <w:rPr>
          <w:rFonts w:ascii="Times New Roman" w:eastAsia="Times New Roman" w:hAnsi="Times New Roman" w:cs="Times New Roman"/>
          <w:sz w:val="24"/>
          <w:szCs w:val="24"/>
        </w:rPr>
        <w:t>(including Schedule of Requirements and Technical Specifications)</w:t>
      </w:r>
    </w:p>
    <w:p w14:paraId="01D93517" w14:textId="77777777" w:rsidR="0004651B" w:rsidRPr="00350CE9" w:rsidRDefault="0004651B" w:rsidP="00960124">
      <w:pPr>
        <w:numPr>
          <w:ilvl w:val="0"/>
          <w:numId w:val="21"/>
        </w:numPr>
        <w:tabs>
          <w:tab w:val="num" w:pos="1260"/>
        </w:tabs>
        <w:suppressAutoHyphens/>
        <w:spacing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the completed Schedules (including Price Schedules) </w:t>
      </w:r>
    </w:p>
    <w:p w14:paraId="04D673B9" w14:textId="77777777" w:rsidR="0004651B" w:rsidRPr="00350CE9" w:rsidRDefault="0004651B" w:rsidP="00960124">
      <w:pPr>
        <w:numPr>
          <w:ilvl w:val="0"/>
          <w:numId w:val="21"/>
        </w:numPr>
        <w:tabs>
          <w:tab w:val="num" w:pos="1260"/>
        </w:tabs>
        <w:suppressAutoHyphens/>
        <w:spacing w:after="120" w:line="240" w:lineRule="auto"/>
        <w:ind w:left="0" w:firstLine="0"/>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350CE9" w:rsidRDefault="006006CE" w:rsidP="00960124">
      <w:pPr>
        <w:tabs>
          <w:tab w:val="left" w:pos="540"/>
        </w:tabs>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3</w:t>
      </w:r>
      <w:r w:rsidR="00BC4170" w:rsidRPr="00350CE9">
        <w:rPr>
          <w:rFonts w:ascii="Times New Roman" w:eastAsia="Times New Roman" w:hAnsi="Times New Roman" w:cs="Times New Roman"/>
          <w:sz w:val="24"/>
          <w:szCs w:val="24"/>
        </w:rPr>
        <w:t xml:space="preserve">.     </w:t>
      </w:r>
      <w:r w:rsidR="0004651B" w:rsidRPr="00350CE9">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350CE9">
        <w:rPr>
          <w:rFonts w:ascii="Times New Roman" w:eastAsia="Times New Roman" w:hAnsi="Times New Roman" w:cs="Times New Roman"/>
          <w:sz w:val="24"/>
          <w:szCs w:val="24"/>
        </w:rPr>
        <w:t xml:space="preserve">Related </w:t>
      </w:r>
      <w:r w:rsidR="0004651B" w:rsidRPr="00350CE9">
        <w:rPr>
          <w:rFonts w:ascii="Times New Roman" w:eastAsia="Times New Roman" w:hAnsi="Times New Roman" w:cs="Times New Roman"/>
          <w:sz w:val="24"/>
          <w:szCs w:val="24"/>
        </w:rPr>
        <w:t xml:space="preserve">Services </w:t>
      </w:r>
      <w:r w:rsidRPr="00350CE9">
        <w:rPr>
          <w:rFonts w:ascii="Times New Roman" w:eastAsia="Times New Roman" w:hAnsi="Times New Roman" w:cs="Times New Roman"/>
          <w:sz w:val="24"/>
          <w:szCs w:val="24"/>
        </w:rPr>
        <w:t xml:space="preserve">if applicable </w:t>
      </w:r>
      <w:r w:rsidR="0004651B" w:rsidRPr="00350CE9">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350CE9" w:rsidRDefault="006006CE" w:rsidP="00960124">
      <w:pPr>
        <w:tabs>
          <w:tab w:val="left" w:pos="540"/>
        </w:tabs>
        <w:suppressAutoHyphens/>
        <w:spacing w:after="24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4</w:t>
      </w:r>
      <w:r w:rsidR="0004651B" w:rsidRPr="00350CE9">
        <w:rPr>
          <w:rFonts w:ascii="Times New Roman" w:eastAsia="Times New Roman" w:hAnsi="Times New Roman" w:cs="Times New Roman"/>
          <w:sz w:val="24"/>
          <w:szCs w:val="24"/>
        </w:rPr>
        <w:t>.</w:t>
      </w:r>
      <w:r w:rsidR="0004651B" w:rsidRPr="00350CE9">
        <w:rPr>
          <w:rFonts w:ascii="Times New Roman" w:eastAsia="Times New Roman" w:hAnsi="Times New Roman" w:cs="Times New Roman"/>
          <w:sz w:val="24"/>
          <w:szCs w:val="24"/>
        </w:rPr>
        <w:tab/>
        <w:t xml:space="preserve">The Purchaser hereby covenants to pay the Supplier in consideration of the provision of the Goods and </w:t>
      </w:r>
      <w:r w:rsidRPr="00350CE9">
        <w:rPr>
          <w:rFonts w:ascii="Times New Roman" w:eastAsia="Times New Roman" w:hAnsi="Times New Roman" w:cs="Times New Roman"/>
          <w:sz w:val="24"/>
          <w:szCs w:val="24"/>
        </w:rPr>
        <w:t xml:space="preserve">Related </w:t>
      </w:r>
      <w:r w:rsidR="0004651B" w:rsidRPr="00350CE9">
        <w:rPr>
          <w:rFonts w:ascii="Times New Roman" w:eastAsia="Times New Roman" w:hAnsi="Times New Roman" w:cs="Times New Roman"/>
          <w:sz w:val="24"/>
          <w:szCs w:val="24"/>
        </w:rPr>
        <w:t xml:space="preserve">Services </w:t>
      </w:r>
      <w:r w:rsidRPr="00350CE9">
        <w:rPr>
          <w:rFonts w:ascii="Times New Roman" w:eastAsia="Times New Roman" w:hAnsi="Times New Roman" w:cs="Times New Roman"/>
          <w:sz w:val="24"/>
          <w:szCs w:val="24"/>
        </w:rPr>
        <w:t xml:space="preserve">if applicable </w:t>
      </w:r>
      <w:r w:rsidR="0004651B" w:rsidRPr="00350CE9">
        <w:rPr>
          <w:rFonts w:ascii="Times New Roman" w:eastAsia="Times New Roman" w:hAnsi="Times New Roman" w:cs="Times New Roman"/>
          <w:sz w:val="24"/>
          <w:szCs w:val="24"/>
        </w:rPr>
        <w:t xml:space="preserve">and the remedying of defects therein, the Contract Price </w:t>
      </w:r>
      <w:r w:rsidR="0004651B" w:rsidRPr="00350CE9">
        <w:rPr>
          <w:rFonts w:ascii="Times New Roman" w:eastAsia="Times New Roman" w:hAnsi="Times New Roman" w:cs="Times New Roman"/>
          <w:sz w:val="24"/>
          <w:szCs w:val="24"/>
        </w:rPr>
        <w:lastRenderedPageBreak/>
        <w:t>or such other sum as may become payable under the provisions of the Contract at the times and in the manner prescribed by the Contract.</w:t>
      </w:r>
    </w:p>
    <w:p w14:paraId="66FAA4F5" w14:textId="774211E0" w:rsidR="0004651B" w:rsidRPr="00350CE9" w:rsidRDefault="0004651B" w:rsidP="00960124">
      <w:pPr>
        <w:spacing w:after="20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IN WITNESS whereof the parties hereto have caused this Agreement to be executed in accordance with the laws of </w:t>
      </w:r>
      <w:r w:rsidR="00C82D0E" w:rsidRPr="00350CE9">
        <w:rPr>
          <w:rFonts w:ascii="Times New Roman" w:eastAsia="Times New Roman" w:hAnsi="Times New Roman" w:cs="Times New Roman"/>
          <w:i/>
          <w:iCs/>
          <w:sz w:val="24"/>
          <w:szCs w:val="24"/>
        </w:rPr>
        <w:t>[the Purchaser’s country, unless agreed otherwise]</w:t>
      </w:r>
      <w:r w:rsidR="005E1315" w:rsidRPr="00350CE9">
        <w:rPr>
          <w:rFonts w:ascii="Times New Roman" w:eastAsia="Times New Roman" w:hAnsi="Times New Roman" w:cs="Times New Roman"/>
          <w:i/>
          <w:iCs/>
          <w:sz w:val="24"/>
          <w:szCs w:val="24"/>
        </w:rPr>
        <w:t xml:space="preserve"> </w:t>
      </w:r>
      <w:r w:rsidRPr="00350CE9">
        <w:rPr>
          <w:rFonts w:ascii="Times New Roman" w:eastAsia="Times New Roman" w:hAnsi="Times New Roman" w:cs="Times New Roman"/>
          <w:sz w:val="24"/>
          <w:szCs w:val="24"/>
        </w:rPr>
        <w:t>on the day, month and year indicated above.</w:t>
      </w:r>
      <w:r w:rsidR="005E1315" w:rsidRPr="00350CE9">
        <w:rPr>
          <w:rFonts w:ascii="Times New Roman" w:eastAsia="Times New Roman" w:hAnsi="Times New Roman" w:cs="Times New Roman"/>
          <w:sz w:val="24"/>
          <w:szCs w:val="24"/>
        </w:rPr>
        <w:t xml:space="preserve">        </w:t>
      </w:r>
    </w:p>
    <w:p w14:paraId="38973434" w14:textId="0114C34A" w:rsidR="0004651B" w:rsidRPr="00350CE9" w:rsidRDefault="0016667E" w:rsidP="00960124">
      <w:pPr>
        <w:spacing w:after="0" w:line="240" w:lineRule="auto"/>
        <w:rPr>
          <w:rFonts w:ascii="Times New Roman" w:eastAsia="Times New Roman" w:hAnsi="Times New Roman" w:cs="Times New Roman"/>
          <w:i/>
          <w:sz w:val="24"/>
          <w:szCs w:val="24"/>
        </w:rPr>
      </w:pPr>
      <w:r w:rsidRPr="00350CE9">
        <w:rPr>
          <w:rFonts w:ascii="Times New Roman" w:eastAsia="Times New Roman" w:hAnsi="Times New Roman" w:cs="Times New Roman"/>
          <w:i/>
          <w:sz w:val="24"/>
          <w:szCs w:val="24"/>
        </w:rPr>
        <w:t>electronic signature of the Contract Agreement such as using DocuSign is recommended.]</w:t>
      </w:r>
    </w:p>
    <w:p w14:paraId="719A086E" w14:textId="77777777" w:rsidR="0016667E" w:rsidRPr="00350CE9" w:rsidRDefault="0016667E" w:rsidP="00960124">
      <w:pPr>
        <w:spacing w:after="0" w:line="240" w:lineRule="auto"/>
        <w:rPr>
          <w:rFonts w:ascii="Times New Roman" w:eastAsia="Times New Roman" w:hAnsi="Times New Roman" w:cs="Times New Roman"/>
          <w:sz w:val="24"/>
          <w:szCs w:val="24"/>
        </w:rPr>
      </w:pPr>
    </w:p>
    <w:p w14:paraId="782166D3" w14:textId="77777777" w:rsidR="00B30DEE" w:rsidRPr="00350CE9" w:rsidRDefault="00B30DEE" w:rsidP="00960124">
      <w:pPr>
        <w:spacing w:after="0" w:line="240" w:lineRule="auto"/>
        <w:rPr>
          <w:rFonts w:ascii="Times New Roman" w:eastAsia="Times New Roman" w:hAnsi="Times New Roman" w:cs="Times New Roman"/>
          <w:b/>
          <w:sz w:val="24"/>
          <w:szCs w:val="24"/>
        </w:rPr>
      </w:pPr>
    </w:p>
    <w:p w14:paraId="71512ABE" w14:textId="77777777" w:rsidR="00B30DEE" w:rsidRPr="00350CE9" w:rsidRDefault="00B30DEE" w:rsidP="00960124">
      <w:pPr>
        <w:spacing w:after="0" w:line="240" w:lineRule="auto"/>
        <w:rPr>
          <w:rFonts w:ascii="Times New Roman" w:eastAsia="Times New Roman" w:hAnsi="Times New Roman" w:cs="Times New Roman"/>
          <w:b/>
          <w:sz w:val="24"/>
          <w:szCs w:val="24"/>
        </w:rPr>
      </w:pPr>
    </w:p>
    <w:p w14:paraId="1BBA89A2" w14:textId="7D7E4CB1" w:rsidR="0004651B" w:rsidRPr="00350CE9" w:rsidRDefault="0004651B" w:rsidP="00960124">
      <w:pPr>
        <w:spacing w:after="0" w:line="240" w:lineRule="auto"/>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For and on behalf of the Purchaser:</w:t>
      </w:r>
    </w:p>
    <w:p w14:paraId="5E3EBE0D"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280DED63" w14:textId="77777777" w:rsidR="0004651B" w:rsidRPr="00350CE9" w:rsidRDefault="0004651B" w:rsidP="00960124">
      <w:pPr>
        <w:tabs>
          <w:tab w:val="left" w:pos="900"/>
          <w:tab w:val="left" w:pos="7200"/>
        </w:tabs>
        <w:spacing w:after="24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Signed: </w:t>
      </w:r>
      <w:r w:rsidRPr="00350CE9">
        <w:rPr>
          <w:rFonts w:ascii="Times New Roman" w:eastAsia="Times New Roman" w:hAnsi="Times New Roman" w:cs="Times New Roman"/>
          <w:i/>
          <w:iCs/>
          <w:sz w:val="24"/>
          <w:szCs w:val="24"/>
        </w:rPr>
        <w:t xml:space="preserve">[insert signature] </w:t>
      </w:r>
      <w:r w:rsidRPr="00350CE9">
        <w:rPr>
          <w:rFonts w:ascii="Times New Roman" w:eastAsia="Times New Roman" w:hAnsi="Times New Roman" w:cs="Times New Roman"/>
          <w:sz w:val="24"/>
          <w:szCs w:val="24"/>
        </w:rPr>
        <w:tab/>
      </w:r>
    </w:p>
    <w:p w14:paraId="3958C1B0" w14:textId="77777777" w:rsidR="0004651B" w:rsidRPr="00350CE9" w:rsidRDefault="0004651B" w:rsidP="00960124">
      <w:pPr>
        <w:tabs>
          <w:tab w:val="left" w:pos="900"/>
          <w:tab w:val="left" w:pos="7200"/>
        </w:tabs>
        <w:spacing w:after="240" w:line="240" w:lineRule="auto"/>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in the capacity of </w:t>
      </w:r>
      <w:r w:rsidRPr="00350CE9">
        <w:rPr>
          <w:rFonts w:ascii="Times New Roman" w:eastAsia="Times New Roman" w:hAnsi="Times New Roman" w:cs="Times New Roman"/>
          <w:i/>
          <w:sz w:val="24"/>
          <w:szCs w:val="24"/>
        </w:rPr>
        <w:t>[insert title or other appropriate designation]</w:t>
      </w:r>
    </w:p>
    <w:p w14:paraId="1D0B44CC" w14:textId="77777777" w:rsidR="0004651B" w:rsidRPr="00350CE9" w:rsidRDefault="0004651B" w:rsidP="00960124">
      <w:pPr>
        <w:tabs>
          <w:tab w:val="left" w:pos="7200"/>
        </w:tabs>
        <w:spacing w:after="240" w:line="240" w:lineRule="auto"/>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in the presence of </w:t>
      </w:r>
      <w:r w:rsidRPr="00350CE9">
        <w:rPr>
          <w:rFonts w:ascii="Times New Roman" w:eastAsia="Times New Roman" w:hAnsi="Times New Roman" w:cs="Times New Roman"/>
          <w:i/>
          <w:iCs/>
          <w:sz w:val="24"/>
          <w:szCs w:val="24"/>
        </w:rPr>
        <w:t>[insert identification of official witness]</w:t>
      </w:r>
    </w:p>
    <w:p w14:paraId="545B0101" w14:textId="777DF97C" w:rsidR="0004651B" w:rsidRPr="00350CE9" w:rsidRDefault="0004651B" w:rsidP="00960124">
      <w:pPr>
        <w:spacing w:after="0" w:line="240" w:lineRule="auto"/>
        <w:rPr>
          <w:rFonts w:ascii="Times New Roman" w:eastAsia="Times New Roman" w:hAnsi="Times New Roman" w:cs="Times New Roman"/>
          <w:sz w:val="24"/>
          <w:szCs w:val="24"/>
        </w:rPr>
      </w:pPr>
    </w:p>
    <w:p w14:paraId="36D8F8CB" w14:textId="47444363" w:rsidR="00B30DEE" w:rsidRPr="00350CE9" w:rsidRDefault="00B30DEE" w:rsidP="00960124">
      <w:pPr>
        <w:spacing w:after="0" w:line="240" w:lineRule="auto"/>
        <w:rPr>
          <w:rFonts w:ascii="Times New Roman" w:eastAsia="Times New Roman" w:hAnsi="Times New Roman" w:cs="Times New Roman"/>
          <w:sz w:val="24"/>
          <w:szCs w:val="24"/>
        </w:rPr>
      </w:pPr>
    </w:p>
    <w:p w14:paraId="20DA0861" w14:textId="77777777" w:rsidR="00B30DEE" w:rsidRPr="00350CE9" w:rsidRDefault="00B30DEE" w:rsidP="00960124">
      <w:pPr>
        <w:spacing w:after="0" w:line="240" w:lineRule="auto"/>
        <w:rPr>
          <w:rFonts w:ascii="Times New Roman" w:eastAsia="Times New Roman" w:hAnsi="Times New Roman" w:cs="Times New Roman"/>
          <w:sz w:val="24"/>
          <w:szCs w:val="24"/>
        </w:rPr>
      </w:pPr>
    </w:p>
    <w:p w14:paraId="4242545C" w14:textId="77777777" w:rsidR="0004651B" w:rsidRPr="00350CE9" w:rsidRDefault="0004651B" w:rsidP="00960124">
      <w:pPr>
        <w:spacing w:after="0" w:line="240" w:lineRule="auto"/>
        <w:rPr>
          <w:rFonts w:ascii="Times New Roman" w:eastAsia="Times New Roman" w:hAnsi="Times New Roman" w:cs="Times New Roman"/>
          <w:b/>
          <w:sz w:val="24"/>
          <w:szCs w:val="24"/>
        </w:rPr>
      </w:pPr>
      <w:r w:rsidRPr="00350CE9">
        <w:rPr>
          <w:rFonts w:ascii="Times New Roman" w:eastAsia="Times New Roman" w:hAnsi="Times New Roman" w:cs="Times New Roman"/>
          <w:b/>
          <w:sz w:val="24"/>
          <w:szCs w:val="24"/>
        </w:rPr>
        <w:t>For and on behalf of the Supplier:</w:t>
      </w:r>
    </w:p>
    <w:p w14:paraId="05AB34D4" w14:textId="77777777" w:rsidR="0004651B" w:rsidRPr="00350CE9" w:rsidRDefault="0004651B" w:rsidP="00960124">
      <w:pPr>
        <w:spacing w:after="0" w:line="240" w:lineRule="auto"/>
        <w:rPr>
          <w:rFonts w:ascii="Times New Roman" w:eastAsia="Times New Roman" w:hAnsi="Times New Roman" w:cs="Times New Roman"/>
          <w:sz w:val="24"/>
          <w:szCs w:val="24"/>
        </w:rPr>
      </w:pPr>
    </w:p>
    <w:p w14:paraId="14164F9B" w14:textId="77777777" w:rsidR="0004651B" w:rsidRPr="00350CE9" w:rsidRDefault="0004651B" w:rsidP="00960124">
      <w:pPr>
        <w:tabs>
          <w:tab w:val="left" w:pos="900"/>
          <w:tab w:val="left" w:pos="7200"/>
        </w:tabs>
        <w:spacing w:after="240" w:line="240" w:lineRule="auto"/>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Signed: </w:t>
      </w:r>
      <w:r w:rsidRPr="00350CE9">
        <w:rPr>
          <w:rFonts w:ascii="Times New Roman" w:eastAsia="Times New Roman" w:hAnsi="Times New Roman" w:cs="Times New Roman"/>
          <w:i/>
          <w:iCs/>
          <w:sz w:val="24"/>
          <w:szCs w:val="24"/>
        </w:rPr>
        <w:t>[insert signature of authorized representative(s) of the Supplier]</w:t>
      </w:r>
      <w:r w:rsidRPr="00350CE9">
        <w:rPr>
          <w:rFonts w:ascii="Times New Roman" w:eastAsia="Times New Roman" w:hAnsi="Times New Roman" w:cs="Times New Roman"/>
          <w:sz w:val="24"/>
          <w:szCs w:val="24"/>
        </w:rPr>
        <w:t xml:space="preserve"> </w:t>
      </w:r>
    </w:p>
    <w:p w14:paraId="36F8B5B1" w14:textId="77777777" w:rsidR="0004651B" w:rsidRPr="00350CE9" w:rsidRDefault="0004651B" w:rsidP="00960124">
      <w:pPr>
        <w:tabs>
          <w:tab w:val="left" w:pos="900"/>
          <w:tab w:val="left" w:pos="7200"/>
        </w:tabs>
        <w:spacing w:after="240" w:line="240" w:lineRule="auto"/>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in the capacity of </w:t>
      </w:r>
      <w:r w:rsidRPr="00350CE9">
        <w:rPr>
          <w:rFonts w:ascii="Times New Roman" w:eastAsia="Times New Roman" w:hAnsi="Times New Roman" w:cs="Times New Roman"/>
          <w:i/>
          <w:sz w:val="24"/>
          <w:szCs w:val="24"/>
        </w:rPr>
        <w:t>[insert title or other appropriate designation]</w:t>
      </w:r>
    </w:p>
    <w:p w14:paraId="7E5F0C9B" w14:textId="77777777" w:rsidR="0004651B" w:rsidRPr="00350CE9" w:rsidRDefault="0004651B" w:rsidP="00960124">
      <w:pPr>
        <w:tabs>
          <w:tab w:val="left" w:pos="900"/>
        </w:tabs>
        <w:spacing w:after="240" w:line="240" w:lineRule="auto"/>
        <w:rPr>
          <w:rFonts w:ascii="Times New Roman" w:eastAsia="Times New Roman" w:hAnsi="Times New Roman" w:cs="Times New Roman"/>
          <w:sz w:val="24"/>
          <w:szCs w:val="24"/>
          <w:u w:val="single"/>
        </w:rPr>
      </w:pPr>
      <w:r w:rsidRPr="00350CE9">
        <w:rPr>
          <w:rFonts w:ascii="Times New Roman" w:eastAsia="Times New Roman" w:hAnsi="Times New Roman" w:cs="Times New Roman"/>
          <w:sz w:val="24"/>
          <w:szCs w:val="24"/>
        </w:rPr>
        <w:t xml:space="preserve">in the presence of </w:t>
      </w:r>
      <w:r w:rsidRPr="00350CE9">
        <w:rPr>
          <w:rFonts w:ascii="Times New Roman" w:eastAsia="Times New Roman" w:hAnsi="Times New Roman" w:cs="Times New Roman"/>
          <w:i/>
          <w:iCs/>
          <w:sz w:val="24"/>
          <w:szCs w:val="24"/>
        </w:rPr>
        <w:t>[insert identification of official witness]</w:t>
      </w:r>
    </w:p>
    <w:p w14:paraId="1F739730" w14:textId="77777777"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p>
    <w:p w14:paraId="307BD019" w14:textId="77777777"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p>
    <w:p w14:paraId="18EB29BF" w14:textId="77777777"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p>
    <w:p w14:paraId="10AD55FD" w14:textId="77777777" w:rsidR="0004651B"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p>
    <w:bookmarkEnd w:id="16"/>
    <w:p w14:paraId="64C876F7" w14:textId="77777777" w:rsidR="0004651B" w:rsidRPr="00350CE9" w:rsidRDefault="0004651B" w:rsidP="00960124">
      <w:pPr>
        <w:spacing w:after="0" w:line="240" w:lineRule="auto"/>
        <w:jc w:val="center"/>
        <w:rPr>
          <w:rFonts w:ascii="Times New Roman" w:eastAsia="Times New Roman" w:hAnsi="Times New Roman" w:cs="Times New Roman"/>
          <w:sz w:val="32"/>
          <w:szCs w:val="32"/>
        </w:rPr>
      </w:pPr>
    </w:p>
    <w:p w14:paraId="7988DA70" w14:textId="77777777" w:rsidR="0004651B" w:rsidRPr="00350CE9" w:rsidRDefault="0004651B" w:rsidP="00960124">
      <w:pPr>
        <w:spacing w:after="0" w:line="240" w:lineRule="auto"/>
        <w:rPr>
          <w:rFonts w:ascii="Times New Roman" w:eastAsia="Times New Roman" w:hAnsi="Times New Roman" w:cs="Times New Roman"/>
          <w:sz w:val="24"/>
          <w:szCs w:val="24"/>
        </w:rPr>
      </w:pPr>
      <w:bookmarkStart w:id="17" w:name="_Toc436904424"/>
      <w:r w:rsidRPr="00350CE9">
        <w:rPr>
          <w:rFonts w:ascii="Times New Roman" w:eastAsia="Times New Roman" w:hAnsi="Times New Roman" w:cs="Times New Roman"/>
          <w:sz w:val="24"/>
          <w:szCs w:val="24"/>
        </w:rPr>
        <w:br w:type="page"/>
      </w:r>
    </w:p>
    <w:p w14:paraId="5AC1CD63" w14:textId="7D725EAE" w:rsidR="00FB3E20" w:rsidRPr="00350CE9" w:rsidRDefault="0004651B" w:rsidP="00960124">
      <w:pPr>
        <w:suppressAutoHyphens/>
        <w:spacing w:after="0" w:line="240" w:lineRule="auto"/>
        <w:jc w:val="center"/>
        <w:rPr>
          <w:rFonts w:ascii="Times New Roman" w:eastAsia="Times New Roman" w:hAnsi="Times New Roman" w:cs="Times New Roman"/>
          <w:kern w:val="28"/>
          <w:sz w:val="40"/>
          <w:szCs w:val="40"/>
          <w:lang w:val="en-GB"/>
        </w:rPr>
      </w:pPr>
      <w:bookmarkStart w:id="18" w:name="_Toc503364217"/>
      <w:r w:rsidRPr="00350CE9">
        <w:rPr>
          <w:rFonts w:ascii="Times New Roman" w:eastAsia="Times New Roman" w:hAnsi="Times New Roman" w:cs="Times New Roman"/>
          <w:kern w:val="28"/>
          <w:sz w:val="40"/>
          <w:szCs w:val="40"/>
          <w:lang w:val="en-GB"/>
        </w:rPr>
        <w:lastRenderedPageBreak/>
        <w:t>Conditions of Contract</w:t>
      </w:r>
    </w:p>
    <w:bookmarkEnd w:id="18"/>
    <w:p w14:paraId="79EB079B" w14:textId="654A6DB2" w:rsidR="0004651B" w:rsidRPr="00350CE9" w:rsidRDefault="0004651B" w:rsidP="00960124">
      <w:pPr>
        <w:suppressAutoHyphens/>
        <w:spacing w:after="0" w:line="240" w:lineRule="auto"/>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350CE9" w14:paraId="651EE0C4" w14:textId="77777777" w:rsidTr="00C44370">
        <w:tc>
          <w:tcPr>
            <w:tcW w:w="2515" w:type="dxa"/>
          </w:tcPr>
          <w:p w14:paraId="488FC8BC" w14:textId="294C4812" w:rsidR="0004651B" w:rsidRPr="00350CE9" w:rsidRDefault="00904490" w:rsidP="00960124">
            <w:pPr>
              <w:pStyle w:val="COCgcc"/>
              <w:spacing w:before="120"/>
              <w:ind w:left="0" w:firstLine="0"/>
            </w:pPr>
            <w:r w:rsidRPr="00350CE9">
              <w:t xml:space="preserve">Definitions  </w:t>
            </w:r>
          </w:p>
        </w:tc>
        <w:tc>
          <w:tcPr>
            <w:tcW w:w="7020" w:type="dxa"/>
            <w:vAlign w:val="center"/>
          </w:tcPr>
          <w:p w14:paraId="105ACE9B" w14:textId="77777777" w:rsidR="00904490" w:rsidRPr="00350CE9" w:rsidRDefault="00904490" w:rsidP="00960124">
            <w:pPr>
              <w:pStyle w:val="CoCHeading1"/>
              <w:spacing w:before="120"/>
              <w:ind w:left="0" w:firstLine="0"/>
            </w:pPr>
            <w:r w:rsidRPr="00350CE9">
              <w:t>The following words and expressions shall have the meanings hereby assigned to them:</w:t>
            </w:r>
          </w:p>
          <w:p w14:paraId="4A3E2F59" w14:textId="51A90489" w:rsidR="00A21A79" w:rsidRPr="00350CE9" w:rsidRDefault="00302BC1" w:rsidP="00960124">
            <w:pPr>
              <w:pStyle w:val="Heading3"/>
              <w:numPr>
                <w:ilvl w:val="2"/>
                <w:numId w:val="29"/>
              </w:numPr>
              <w:tabs>
                <w:tab w:val="clear" w:pos="1152"/>
              </w:tabs>
              <w:spacing w:before="120" w:after="120"/>
              <w:ind w:left="0" w:firstLine="0"/>
              <w:outlineLvl w:val="2"/>
            </w:pPr>
            <w:r w:rsidRPr="00264B16" w:rsidDel="00302BC1">
              <w:rPr>
                <w:highlight w:val="yellow"/>
              </w:rPr>
              <w:t xml:space="preserve"> </w:t>
            </w:r>
            <w:r w:rsidR="00A21A79" w:rsidRPr="00350CE9">
              <w:t>“CC” means the Conditions of Contract.</w:t>
            </w:r>
          </w:p>
          <w:p w14:paraId="60999E40" w14:textId="77777777" w:rsidR="00904490" w:rsidRPr="00350CE9" w:rsidRDefault="00904490" w:rsidP="00960124">
            <w:pPr>
              <w:pStyle w:val="Heading3"/>
              <w:numPr>
                <w:ilvl w:val="2"/>
                <w:numId w:val="29"/>
              </w:numPr>
              <w:tabs>
                <w:tab w:val="clear" w:pos="1152"/>
              </w:tabs>
              <w:spacing w:before="120" w:after="120"/>
              <w:ind w:left="0" w:firstLine="0"/>
              <w:outlineLvl w:val="2"/>
            </w:pPr>
            <w:r w:rsidRPr="00350CE9">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350CE9" w:rsidRDefault="00904490" w:rsidP="00960124">
            <w:pPr>
              <w:pStyle w:val="Heading3"/>
              <w:numPr>
                <w:ilvl w:val="2"/>
                <w:numId w:val="29"/>
              </w:numPr>
              <w:tabs>
                <w:tab w:val="clear" w:pos="1152"/>
              </w:tabs>
              <w:spacing w:before="120" w:after="120"/>
              <w:ind w:left="0" w:firstLine="0"/>
              <w:outlineLvl w:val="2"/>
            </w:pPr>
            <w:r w:rsidRPr="00350CE9">
              <w:t>“Contract Documents” means the documents listed in the Contract Agreement, including any amendments thereto.</w:t>
            </w:r>
          </w:p>
          <w:p w14:paraId="6C17F553" w14:textId="6D913BED" w:rsidR="00904490" w:rsidRPr="00350CE9" w:rsidRDefault="00904490" w:rsidP="00960124">
            <w:pPr>
              <w:pStyle w:val="Heading3"/>
              <w:numPr>
                <w:ilvl w:val="2"/>
                <w:numId w:val="29"/>
              </w:numPr>
              <w:tabs>
                <w:tab w:val="clear" w:pos="1152"/>
              </w:tabs>
              <w:spacing w:before="120" w:after="120"/>
              <w:ind w:left="0" w:firstLine="0"/>
              <w:outlineLvl w:val="2"/>
            </w:pPr>
            <w:r w:rsidRPr="00350CE9">
              <w:t xml:space="preserve">“Contract Price” means the price payable to the Supplier as specified in </w:t>
            </w:r>
            <w:r w:rsidR="00C82D0E" w:rsidRPr="00350CE9">
              <w:t>CC 8.1</w:t>
            </w:r>
            <w:r w:rsidRPr="00350CE9">
              <w:t>, subject to such additions and adjustments thereto or deductions therefrom, as may be made pursuant to the Contract.</w:t>
            </w:r>
          </w:p>
          <w:p w14:paraId="6E2B6EBB" w14:textId="77777777" w:rsidR="00904490" w:rsidRPr="00350CE9" w:rsidRDefault="00904490" w:rsidP="00960124">
            <w:pPr>
              <w:pStyle w:val="Heading3"/>
              <w:numPr>
                <w:ilvl w:val="2"/>
                <w:numId w:val="29"/>
              </w:numPr>
              <w:tabs>
                <w:tab w:val="clear" w:pos="1152"/>
              </w:tabs>
              <w:spacing w:before="120" w:after="120"/>
              <w:ind w:left="0" w:firstLine="0"/>
              <w:outlineLvl w:val="2"/>
            </w:pPr>
            <w:r w:rsidRPr="00350CE9">
              <w:t>“Day” means calendar day.</w:t>
            </w:r>
          </w:p>
          <w:p w14:paraId="1343F4A5" w14:textId="210B2787" w:rsidR="00904490" w:rsidRPr="00350CE9" w:rsidRDefault="00904490" w:rsidP="00960124">
            <w:pPr>
              <w:pStyle w:val="Heading3"/>
              <w:numPr>
                <w:ilvl w:val="2"/>
                <w:numId w:val="29"/>
              </w:numPr>
              <w:tabs>
                <w:tab w:val="clear" w:pos="1152"/>
              </w:tabs>
              <w:spacing w:before="120" w:after="120"/>
              <w:ind w:left="0" w:firstLine="0"/>
              <w:outlineLvl w:val="2"/>
            </w:pPr>
            <w:r w:rsidRPr="00350CE9">
              <w:t>“Completion” means the fulfillment of the Related Services</w:t>
            </w:r>
            <w:r w:rsidR="00A21A79" w:rsidRPr="00350CE9">
              <w:t xml:space="preserve">, as applicable, </w:t>
            </w:r>
            <w:r w:rsidRPr="00350CE9">
              <w:t xml:space="preserve">by the Supplier in accordance with the terms and conditions set forth in the Contract. </w:t>
            </w:r>
          </w:p>
          <w:p w14:paraId="2AFEB96A" w14:textId="5CC99DC7" w:rsidR="00BB216A" w:rsidRPr="00350CE9" w:rsidRDefault="002C78D1" w:rsidP="00960124">
            <w:pPr>
              <w:pStyle w:val="Heading3"/>
              <w:numPr>
                <w:ilvl w:val="2"/>
                <w:numId w:val="29"/>
              </w:numPr>
              <w:tabs>
                <w:tab w:val="clear" w:pos="1152"/>
              </w:tabs>
              <w:spacing w:before="120" w:after="120"/>
              <w:ind w:left="0" w:firstLine="0"/>
              <w:outlineLvl w:val="2"/>
            </w:pPr>
            <w:r w:rsidRPr="00350CE9" w:rsidDel="002C78D1">
              <w:t xml:space="preserve"> </w:t>
            </w:r>
            <w:r w:rsidR="00904490" w:rsidRPr="00350CE9">
              <w:t>“Goods” means all of the commodities, raw material, machinery and equipment, and/or other materials that the Supplier is required to supply to the Purchaser under the Contract.</w:t>
            </w:r>
          </w:p>
          <w:p w14:paraId="301C92B8" w14:textId="25FB0BC1" w:rsidR="00BB216A" w:rsidRPr="00350CE9" w:rsidRDefault="00BB216A" w:rsidP="00960124">
            <w:pPr>
              <w:pStyle w:val="Heading3"/>
              <w:numPr>
                <w:ilvl w:val="2"/>
                <w:numId w:val="29"/>
              </w:numPr>
              <w:tabs>
                <w:tab w:val="clear" w:pos="1152"/>
              </w:tabs>
              <w:spacing w:before="120" w:after="120"/>
              <w:ind w:left="0" w:firstLine="0"/>
              <w:outlineLvl w:val="2"/>
            </w:pPr>
            <w:r w:rsidRPr="00350CE9">
              <w:rPr>
                <w:noProof/>
              </w:rPr>
              <w:t>“Party” means the Purchaser or the Contractor, as the context requires, and “Parties” means both of them.</w:t>
            </w:r>
          </w:p>
          <w:p w14:paraId="3F2BF75D" w14:textId="3C4C5413" w:rsidR="00A21A79" w:rsidRPr="00350CE9" w:rsidRDefault="00A21A79" w:rsidP="00960124">
            <w:pPr>
              <w:pStyle w:val="Heading3"/>
              <w:numPr>
                <w:ilvl w:val="2"/>
                <w:numId w:val="29"/>
              </w:numPr>
              <w:tabs>
                <w:tab w:val="clear" w:pos="1152"/>
              </w:tabs>
              <w:spacing w:before="120" w:after="120"/>
              <w:ind w:left="0" w:firstLine="0"/>
              <w:outlineLvl w:val="2"/>
            </w:pPr>
            <w:r w:rsidRPr="00350CE9">
              <w:t>“Purchaser” means the entity purchasing the Goods and Related Services</w:t>
            </w:r>
            <w:r w:rsidR="00C82D0E" w:rsidRPr="00350CE9">
              <w:t xml:space="preserve"> as applicable</w:t>
            </w:r>
            <w:r w:rsidRPr="00350CE9">
              <w:t>, as specified in CC 2</w:t>
            </w:r>
            <w:r w:rsidRPr="00350CE9">
              <w:rPr>
                <w:bCs/>
              </w:rPr>
              <w:t>.</w:t>
            </w:r>
          </w:p>
          <w:p w14:paraId="6CCC95E5" w14:textId="66C09095" w:rsidR="00904490" w:rsidRPr="00350CE9" w:rsidRDefault="00904490" w:rsidP="00960124">
            <w:pPr>
              <w:pStyle w:val="Heading3"/>
              <w:numPr>
                <w:ilvl w:val="2"/>
                <w:numId w:val="29"/>
              </w:numPr>
              <w:tabs>
                <w:tab w:val="clear" w:pos="1152"/>
              </w:tabs>
              <w:spacing w:before="120" w:after="120"/>
              <w:ind w:left="0" w:firstLine="0"/>
              <w:outlineLvl w:val="2"/>
            </w:pPr>
            <w:r w:rsidRPr="00350CE9">
              <w:t xml:space="preserve">“Purchaser’s Country” is the country specified in the </w:t>
            </w:r>
            <w:r w:rsidR="00A21A79" w:rsidRPr="00350CE9">
              <w:t>CC 2.</w:t>
            </w:r>
          </w:p>
          <w:p w14:paraId="21EECA22" w14:textId="52BBC2E2" w:rsidR="00904490" w:rsidRPr="00350CE9" w:rsidRDefault="00A21A79" w:rsidP="00960124">
            <w:pPr>
              <w:pStyle w:val="Heading3"/>
              <w:numPr>
                <w:ilvl w:val="2"/>
                <w:numId w:val="29"/>
              </w:numPr>
              <w:tabs>
                <w:tab w:val="clear" w:pos="1152"/>
              </w:tabs>
              <w:spacing w:before="120" w:after="120"/>
              <w:ind w:left="0" w:firstLine="0"/>
              <w:outlineLvl w:val="2"/>
            </w:pPr>
            <w:r w:rsidRPr="00350CE9">
              <w:t xml:space="preserve"> </w:t>
            </w:r>
            <w:r w:rsidR="00904490" w:rsidRPr="00350CE9">
              <w:t>“Related Services” means the services incidental to the supply of the goods, such as insurance, installation, training and initial maintenance and other such obligations of the Supplier under the Contract</w:t>
            </w:r>
            <w:r w:rsidRPr="00350CE9">
              <w:t>, as applicable</w:t>
            </w:r>
            <w:r w:rsidR="00904490" w:rsidRPr="00350CE9">
              <w:t>.</w:t>
            </w:r>
          </w:p>
          <w:p w14:paraId="3ECABCFE" w14:textId="72473068" w:rsidR="00904490" w:rsidRPr="00350CE9" w:rsidRDefault="00A21A79" w:rsidP="00960124">
            <w:pPr>
              <w:pStyle w:val="Heading3"/>
              <w:numPr>
                <w:ilvl w:val="2"/>
                <w:numId w:val="29"/>
              </w:numPr>
              <w:tabs>
                <w:tab w:val="clear" w:pos="1152"/>
              </w:tabs>
              <w:spacing w:before="120" w:after="120"/>
              <w:ind w:left="0" w:firstLine="0"/>
              <w:outlineLvl w:val="2"/>
            </w:pPr>
            <w:r w:rsidRPr="00350CE9">
              <w:t xml:space="preserve"> </w:t>
            </w:r>
            <w:r w:rsidR="00904490" w:rsidRPr="00350CE9">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350CE9" w:rsidRDefault="00904490" w:rsidP="00960124">
            <w:pPr>
              <w:pStyle w:val="Heading3"/>
              <w:numPr>
                <w:ilvl w:val="2"/>
                <w:numId w:val="29"/>
              </w:numPr>
              <w:tabs>
                <w:tab w:val="clear" w:pos="1152"/>
              </w:tabs>
              <w:spacing w:before="120" w:after="120"/>
              <w:ind w:left="0" w:firstLine="0"/>
              <w:outlineLvl w:val="2"/>
              <w:rPr>
                <w:spacing w:val="-4"/>
              </w:rPr>
            </w:pPr>
            <w:r w:rsidRPr="00350CE9">
              <w:rPr>
                <w:spacing w:val="-4"/>
              </w:rPr>
              <w:t xml:space="preserve">“Supplier” means the person, private or government entity, or a </w:t>
            </w:r>
            <w:r w:rsidRPr="00350CE9">
              <w:t>combination</w:t>
            </w:r>
            <w:r w:rsidRPr="00350CE9">
              <w:rPr>
                <w:spacing w:val="-4"/>
              </w:rPr>
              <w:t xml:space="preserve"> of the above, whose </w:t>
            </w:r>
            <w:r w:rsidR="006D7C7C" w:rsidRPr="00350CE9">
              <w:rPr>
                <w:spacing w:val="-4"/>
              </w:rPr>
              <w:t xml:space="preserve">Quotation </w:t>
            </w:r>
            <w:r w:rsidRPr="00350CE9">
              <w:rPr>
                <w:spacing w:val="-4"/>
              </w:rPr>
              <w:t>to perform the Contract has been accepted by the Purchaser and is named as such in the Contract Agreement.</w:t>
            </w:r>
          </w:p>
          <w:p w14:paraId="4F149EDA" w14:textId="2899E522" w:rsidR="0004651B" w:rsidRPr="00350CE9" w:rsidRDefault="00904490" w:rsidP="00960124">
            <w:pPr>
              <w:pStyle w:val="Heading3"/>
              <w:numPr>
                <w:ilvl w:val="2"/>
                <w:numId w:val="29"/>
              </w:numPr>
              <w:tabs>
                <w:tab w:val="clear" w:pos="1152"/>
              </w:tabs>
              <w:spacing w:before="120" w:after="120"/>
              <w:ind w:left="0" w:firstLine="0"/>
              <w:outlineLvl w:val="2"/>
              <w:rPr>
                <w:spacing w:val="-4"/>
              </w:rPr>
            </w:pPr>
            <w:r w:rsidRPr="00350CE9">
              <w:lastRenderedPageBreak/>
              <w:t>“The Project Site,” where applicable, means the place named CC</w:t>
            </w:r>
            <w:r w:rsidR="002C78D1" w:rsidRPr="00350CE9">
              <w:t xml:space="preserve"> 2</w:t>
            </w:r>
            <w:r w:rsidRPr="00350CE9">
              <w:rPr>
                <w:bCs/>
              </w:rPr>
              <w:t>.</w:t>
            </w:r>
          </w:p>
        </w:tc>
      </w:tr>
      <w:tr w:rsidR="0004651B" w:rsidRPr="00350CE9" w14:paraId="50AF8E7E" w14:textId="77777777" w:rsidTr="00C44370">
        <w:tc>
          <w:tcPr>
            <w:tcW w:w="2515" w:type="dxa"/>
          </w:tcPr>
          <w:p w14:paraId="13A910EC" w14:textId="7135E936" w:rsidR="0004651B" w:rsidRPr="00350CE9" w:rsidRDefault="00A21A79" w:rsidP="00960124">
            <w:pPr>
              <w:pStyle w:val="COCgcc"/>
              <w:spacing w:before="120"/>
              <w:ind w:left="0" w:firstLine="0"/>
              <w:rPr>
                <w:rFonts w:eastAsia="Arial Narrow"/>
                <w:b w:val="0"/>
                <w:noProof/>
                <w:color w:val="000000"/>
              </w:rPr>
            </w:pPr>
            <w:r w:rsidRPr="00350CE9">
              <w:rPr>
                <w:rFonts w:eastAsia="Arial Narrow"/>
                <w:b w:val="0"/>
                <w:noProof/>
                <w:color w:val="000000"/>
              </w:rPr>
              <w:t xml:space="preserve">Purchaser, Purchaser’s Country, </w:t>
            </w:r>
            <w:r w:rsidR="0004651B" w:rsidRPr="00350CE9">
              <w:rPr>
                <w:rFonts w:eastAsia="Arial Narrow"/>
                <w:b w:val="0"/>
                <w:noProof/>
                <w:color w:val="000000"/>
              </w:rPr>
              <w:t>Project Site/Final Destination</w:t>
            </w:r>
          </w:p>
        </w:tc>
        <w:tc>
          <w:tcPr>
            <w:tcW w:w="7020" w:type="dxa"/>
          </w:tcPr>
          <w:p w14:paraId="19F12B50" w14:textId="1B865F4A" w:rsidR="00FB7513" w:rsidRPr="00350CE9" w:rsidRDefault="00FB7513" w:rsidP="00960124">
            <w:pPr>
              <w:pStyle w:val="CoCHeading1"/>
              <w:spacing w:before="120"/>
              <w:ind w:left="0" w:firstLine="0"/>
            </w:pPr>
            <w:r w:rsidRPr="00350CE9">
              <w:t xml:space="preserve">The Purchaser is: </w:t>
            </w:r>
            <w:r w:rsidR="001D3B36" w:rsidRPr="00350CE9">
              <w:t>The Regional Environmental Centre for the Caucasus (REC Caucasus</w:t>
            </w:r>
          </w:p>
          <w:p w14:paraId="3A36009F" w14:textId="77777777" w:rsidR="001D3B36" w:rsidRPr="00350CE9" w:rsidRDefault="00A21A79" w:rsidP="001D3B36">
            <w:pPr>
              <w:pStyle w:val="CoCHeading1"/>
              <w:spacing w:before="120"/>
              <w:ind w:left="0" w:firstLine="0"/>
            </w:pPr>
            <w:r w:rsidRPr="00350CE9">
              <w:t xml:space="preserve">The Purchaser’s Country is: </w:t>
            </w:r>
            <w:r w:rsidR="001D3B36" w:rsidRPr="00350CE9">
              <w:t xml:space="preserve">Georgia </w:t>
            </w:r>
          </w:p>
          <w:p w14:paraId="44F3686C" w14:textId="77777777" w:rsidR="001D3B36" w:rsidRPr="008F4C2D" w:rsidRDefault="001D3B36" w:rsidP="001D3B36">
            <w:pPr>
              <w:pStyle w:val="CoCHeading1"/>
              <w:spacing w:before="120"/>
              <w:ind w:left="0" w:firstLine="0"/>
              <w:rPr>
                <w:color w:val="000000" w:themeColor="text1"/>
              </w:rPr>
            </w:pPr>
            <w:r w:rsidRPr="00350CE9">
              <w:t xml:space="preserve">Consignee: </w:t>
            </w:r>
            <w:r w:rsidRPr="008F4C2D">
              <w:rPr>
                <w:color w:val="000000" w:themeColor="text1"/>
              </w:rPr>
              <w:t>LLC "Kutaisi Transport Company"</w:t>
            </w:r>
          </w:p>
          <w:p w14:paraId="2B00678A" w14:textId="5EE65262" w:rsidR="001D3B36" w:rsidRPr="00350CE9" w:rsidRDefault="0004651B" w:rsidP="001D3B36">
            <w:pPr>
              <w:pStyle w:val="CoCHeading1"/>
              <w:spacing w:before="120"/>
              <w:ind w:left="0" w:firstLine="0"/>
            </w:pPr>
            <w:r w:rsidRPr="00350CE9">
              <w:t>The Project Site(</w:t>
            </w:r>
            <w:r w:rsidR="001D3B36" w:rsidRPr="00350CE9">
              <w:t>s)/Final Destination(s) is: Sulkhan-Saba Avenue 71 A , Kutaisi, Georgia</w:t>
            </w:r>
          </w:p>
          <w:p w14:paraId="57FAEEFF" w14:textId="0DD12868" w:rsidR="00D57E49" w:rsidRPr="00350CE9" w:rsidRDefault="00D57E49" w:rsidP="001D3B36">
            <w:pPr>
              <w:pStyle w:val="CoCHeading1"/>
              <w:numPr>
                <w:ilvl w:val="0"/>
                <w:numId w:val="0"/>
              </w:numPr>
              <w:spacing w:before="120"/>
              <w:rPr>
                <w:b/>
              </w:rPr>
            </w:pPr>
          </w:p>
        </w:tc>
      </w:tr>
      <w:tr w:rsidR="0004651B" w:rsidRPr="00350CE9" w14:paraId="603632C8" w14:textId="77777777" w:rsidTr="00C44370">
        <w:tc>
          <w:tcPr>
            <w:tcW w:w="2515" w:type="dxa"/>
          </w:tcPr>
          <w:p w14:paraId="146176F8" w14:textId="570E3FCC" w:rsidR="0004651B" w:rsidRPr="00350CE9" w:rsidRDefault="0004651B" w:rsidP="00960124">
            <w:pPr>
              <w:pStyle w:val="COCgcc"/>
              <w:spacing w:before="120"/>
              <w:ind w:left="0" w:firstLine="0"/>
              <w:rPr>
                <w:sz w:val="20"/>
                <w:szCs w:val="20"/>
              </w:rPr>
            </w:pPr>
            <w:r w:rsidRPr="00350CE9">
              <w:t xml:space="preserve">Incoterms </w:t>
            </w:r>
          </w:p>
        </w:tc>
        <w:tc>
          <w:tcPr>
            <w:tcW w:w="7020" w:type="dxa"/>
          </w:tcPr>
          <w:p w14:paraId="7A1DB1AD" w14:textId="558ACDA7" w:rsidR="0004651B" w:rsidRPr="00350CE9" w:rsidRDefault="0004651B" w:rsidP="001D3B36">
            <w:pPr>
              <w:pStyle w:val="CoCHeading1"/>
              <w:spacing w:before="120"/>
              <w:ind w:left="0" w:firstLine="0"/>
            </w:pPr>
            <w:r w:rsidRPr="00350CE9">
              <w:rPr>
                <w:color w:val="000000" w:themeColor="text1"/>
              </w:rPr>
              <w:t xml:space="preserve">The edition of Incoterms that </w:t>
            </w:r>
            <w:r w:rsidRPr="00350CE9">
              <w:t>shall apply is</w:t>
            </w:r>
            <w:r w:rsidR="007D4F44" w:rsidRPr="00350CE9">
              <w:t>:</w:t>
            </w:r>
            <w:r w:rsidR="001D3B36" w:rsidRPr="00350CE9">
              <w:t xml:space="preserve"> Incoterms® 2020</w:t>
            </w:r>
          </w:p>
        </w:tc>
      </w:tr>
      <w:tr w:rsidR="0004651B" w:rsidRPr="00350CE9" w14:paraId="2B833436" w14:textId="77777777" w:rsidTr="00C44370">
        <w:tc>
          <w:tcPr>
            <w:tcW w:w="2515" w:type="dxa"/>
          </w:tcPr>
          <w:p w14:paraId="1A470317" w14:textId="58B25F95" w:rsidR="0004651B" w:rsidRPr="00350CE9" w:rsidRDefault="009B1616" w:rsidP="00960124">
            <w:pPr>
              <w:pStyle w:val="COCgcc"/>
              <w:spacing w:before="120"/>
              <w:ind w:left="0" w:firstLine="0"/>
            </w:pPr>
            <w:r w:rsidRPr="00350CE9">
              <w:t xml:space="preserve">Notices and </w:t>
            </w:r>
            <w:r w:rsidR="0004651B" w:rsidRPr="00350CE9">
              <w:t>Addresses for notices</w:t>
            </w:r>
          </w:p>
          <w:p w14:paraId="314E5A6E" w14:textId="77777777" w:rsidR="0004651B" w:rsidRPr="00350CE9" w:rsidRDefault="0004651B" w:rsidP="00960124">
            <w:pPr>
              <w:spacing w:before="120" w:after="120"/>
              <w:rPr>
                <w:b/>
              </w:rPr>
            </w:pPr>
          </w:p>
        </w:tc>
        <w:tc>
          <w:tcPr>
            <w:tcW w:w="7020" w:type="dxa"/>
            <w:vAlign w:val="center"/>
          </w:tcPr>
          <w:p w14:paraId="3D0AAC6C" w14:textId="6E0FF19E" w:rsidR="009B1616" w:rsidRPr="00350CE9" w:rsidRDefault="009B1616" w:rsidP="00960124">
            <w:pPr>
              <w:pStyle w:val="CoCHeading1"/>
              <w:spacing w:before="120"/>
              <w:ind w:left="0" w:firstLine="0"/>
              <w:rPr>
                <w:color w:val="000000" w:themeColor="text1"/>
              </w:rPr>
            </w:pPr>
            <w:r w:rsidRPr="00350CE9">
              <w:rPr>
                <w:color w:val="000000" w:themeColor="text1"/>
              </w:rPr>
              <w:t xml:space="preserve">Any notice given by one </w:t>
            </w:r>
            <w:r w:rsidR="00BB216A" w:rsidRPr="00350CE9">
              <w:rPr>
                <w:color w:val="000000" w:themeColor="text1"/>
              </w:rPr>
              <w:t xml:space="preserve">Party </w:t>
            </w:r>
            <w:r w:rsidRPr="00350CE9">
              <w:rPr>
                <w:color w:val="000000" w:themeColor="text1"/>
              </w:rPr>
              <w:t>to the other pursuant to the Contract</w:t>
            </w:r>
            <w:r w:rsidR="006C12E5" w:rsidRPr="00350CE9">
              <w:rPr>
                <w:color w:val="000000" w:themeColor="text1"/>
              </w:rPr>
              <w:t xml:space="preserve"> </w:t>
            </w:r>
            <w:r w:rsidRPr="00350CE9">
              <w:rPr>
                <w:color w:val="000000" w:themeColor="text1"/>
              </w:rPr>
              <w:t>shall be in writing to the address hereafter</w:t>
            </w:r>
            <w:r w:rsidR="00F96551" w:rsidRPr="00350CE9">
              <w:rPr>
                <w:color w:val="000000" w:themeColor="text1"/>
              </w:rPr>
              <w:t xml:space="preserve"> using the quickest </w:t>
            </w:r>
            <w:r w:rsidR="00084850" w:rsidRPr="00350CE9">
              <w:rPr>
                <w:color w:val="000000" w:themeColor="text1"/>
              </w:rPr>
              <w:t xml:space="preserve">available </w:t>
            </w:r>
            <w:r w:rsidR="00F96551" w:rsidRPr="00350CE9">
              <w:rPr>
                <w:color w:val="000000" w:themeColor="text1"/>
              </w:rPr>
              <w:t>method such as electronic mail with proof of receipt.</w:t>
            </w:r>
          </w:p>
          <w:p w14:paraId="4BC2EFF6" w14:textId="77777777" w:rsidR="00C82D0E" w:rsidRPr="00350CE9" w:rsidRDefault="00C82D0E" w:rsidP="00960124">
            <w:pPr>
              <w:tabs>
                <w:tab w:val="right" w:pos="7164"/>
              </w:tabs>
              <w:spacing w:before="120" w:after="120"/>
              <w:rPr>
                <w:b/>
                <w:color w:val="000000" w:themeColor="text1"/>
              </w:rPr>
            </w:pPr>
            <w:r w:rsidRPr="00350CE9">
              <w:rPr>
                <w:b/>
                <w:color w:val="000000" w:themeColor="text1"/>
                <w:u w:val="single"/>
              </w:rPr>
              <w:t>Address for notices to the Purchaser</w:t>
            </w:r>
            <w:r w:rsidRPr="00350CE9">
              <w:rPr>
                <w:b/>
                <w:color w:val="000000" w:themeColor="text1"/>
              </w:rPr>
              <w:t>:</w:t>
            </w:r>
          </w:p>
          <w:p w14:paraId="107C924D" w14:textId="77777777" w:rsidR="00C82D0E" w:rsidRPr="00350CE9" w:rsidRDefault="00C82D0E" w:rsidP="00960124">
            <w:pPr>
              <w:spacing w:before="120" w:after="120"/>
              <w:rPr>
                <w:i/>
                <w:color w:val="000000" w:themeColor="text1"/>
              </w:rPr>
            </w:pPr>
            <w:r w:rsidRPr="00350CE9">
              <w:rPr>
                <w:i/>
                <w:color w:val="000000" w:themeColor="text1"/>
              </w:rPr>
              <w:t xml:space="preserve">[insert the name of officer authorized to receive notices] </w:t>
            </w:r>
          </w:p>
          <w:p w14:paraId="160556F6" w14:textId="77777777" w:rsidR="00C82D0E" w:rsidRPr="00350CE9" w:rsidRDefault="00C82D0E" w:rsidP="00960124">
            <w:pPr>
              <w:spacing w:before="120" w:after="120"/>
              <w:rPr>
                <w:i/>
                <w:color w:val="000000" w:themeColor="text1"/>
              </w:rPr>
            </w:pPr>
            <w:r w:rsidRPr="00350CE9">
              <w:rPr>
                <w:i/>
                <w:color w:val="000000" w:themeColor="text1"/>
              </w:rPr>
              <w:t>[title/position]</w:t>
            </w:r>
          </w:p>
          <w:p w14:paraId="65E5DDAD" w14:textId="77777777" w:rsidR="00C82D0E" w:rsidRPr="00350CE9" w:rsidRDefault="00C82D0E" w:rsidP="00960124">
            <w:pPr>
              <w:spacing w:before="120" w:after="120"/>
              <w:rPr>
                <w:i/>
                <w:color w:val="000000" w:themeColor="text1"/>
              </w:rPr>
            </w:pPr>
            <w:r w:rsidRPr="00350CE9">
              <w:rPr>
                <w:i/>
                <w:color w:val="000000" w:themeColor="text1"/>
              </w:rPr>
              <w:t>[department/work unit]</w:t>
            </w:r>
          </w:p>
          <w:p w14:paraId="3E762C89" w14:textId="77777777" w:rsidR="00C82D0E" w:rsidRPr="00350CE9" w:rsidRDefault="00C82D0E" w:rsidP="00960124">
            <w:pPr>
              <w:spacing w:before="120" w:after="120"/>
              <w:rPr>
                <w:i/>
                <w:color w:val="000000" w:themeColor="text1"/>
              </w:rPr>
            </w:pPr>
            <w:r w:rsidRPr="00350CE9">
              <w:rPr>
                <w:i/>
                <w:color w:val="000000" w:themeColor="text1"/>
              </w:rPr>
              <w:t>[address]</w:t>
            </w:r>
          </w:p>
          <w:p w14:paraId="7C310ED2" w14:textId="77777777" w:rsidR="005E1315" w:rsidRPr="00350CE9" w:rsidRDefault="00C82D0E" w:rsidP="00960124">
            <w:pPr>
              <w:spacing w:before="120" w:after="120"/>
              <w:rPr>
                <w:i/>
                <w:color w:val="000000" w:themeColor="text1"/>
              </w:rPr>
            </w:pPr>
            <w:r w:rsidRPr="00350CE9">
              <w:rPr>
                <w:i/>
                <w:color w:val="000000" w:themeColor="text1"/>
              </w:rPr>
              <w:t>[</w:t>
            </w:r>
            <w:r w:rsidRPr="00350CE9">
              <w:rPr>
                <w:b/>
                <w:i/>
                <w:color w:val="000000" w:themeColor="text1"/>
              </w:rPr>
              <w:t>Electronic mail address</w:t>
            </w:r>
            <w:r w:rsidRPr="00350CE9">
              <w:rPr>
                <w:i/>
                <w:color w:val="000000" w:themeColor="text1"/>
              </w:rPr>
              <w:t>]</w:t>
            </w:r>
          </w:p>
          <w:p w14:paraId="7A3D11B4" w14:textId="77777777" w:rsidR="008F4C2D" w:rsidRDefault="008F4C2D" w:rsidP="00960124">
            <w:pPr>
              <w:spacing w:before="120" w:after="120"/>
              <w:rPr>
                <w:b/>
                <w:color w:val="000000" w:themeColor="text1"/>
                <w:u w:val="single"/>
              </w:rPr>
            </w:pPr>
          </w:p>
          <w:p w14:paraId="265E46C0" w14:textId="45160EA8" w:rsidR="0004651B" w:rsidRPr="00350CE9" w:rsidRDefault="0004651B" w:rsidP="00960124">
            <w:pPr>
              <w:spacing w:before="120" w:after="120"/>
              <w:rPr>
                <w:b/>
                <w:color w:val="000000" w:themeColor="text1"/>
              </w:rPr>
            </w:pPr>
            <w:r w:rsidRPr="00350CE9">
              <w:rPr>
                <w:b/>
                <w:color w:val="000000" w:themeColor="text1"/>
                <w:u w:val="single"/>
              </w:rPr>
              <w:t>Address for notices to the Supplier</w:t>
            </w:r>
            <w:r w:rsidRPr="00350CE9">
              <w:rPr>
                <w:b/>
                <w:color w:val="000000" w:themeColor="text1"/>
              </w:rPr>
              <w:t>:</w:t>
            </w:r>
          </w:p>
          <w:p w14:paraId="09CCFEE8" w14:textId="4AE0D49B" w:rsidR="0004651B" w:rsidRPr="00350CE9" w:rsidRDefault="00DA4FA8" w:rsidP="00960124">
            <w:pPr>
              <w:spacing w:before="120" w:after="120"/>
              <w:rPr>
                <w:i/>
                <w:color w:val="000000" w:themeColor="text1"/>
              </w:rPr>
            </w:pPr>
            <w:r w:rsidRPr="00350CE9">
              <w:rPr>
                <w:i/>
                <w:color w:val="000000" w:themeColor="text1"/>
              </w:rPr>
              <w:t>[</w:t>
            </w:r>
            <w:r w:rsidR="0004651B" w:rsidRPr="00350CE9">
              <w:rPr>
                <w:i/>
                <w:color w:val="000000" w:themeColor="text1"/>
              </w:rPr>
              <w:t xml:space="preserve">insert the name of officer authorized to receive notices] </w:t>
            </w:r>
          </w:p>
          <w:p w14:paraId="185BC4E1" w14:textId="77777777" w:rsidR="0004651B" w:rsidRPr="00350CE9" w:rsidRDefault="0004651B" w:rsidP="00960124">
            <w:pPr>
              <w:spacing w:before="120" w:after="120"/>
              <w:rPr>
                <w:i/>
                <w:color w:val="000000" w:themeColor="text1"/>
              </w:rPr>
            </w:pPr>
            <w:r w:rsidRPr="00350CE9">
              <w:rPr>
                <w:i/>
                <w:color w:val="000000" w:themeColor="text1"/>
              </w:rPr>
              <w:t>[title/position]</w:t>
            </w:r>
          </w:p>
          <w:p w14:paraId="139CA0DE" w14:textId="77777777" w:rsidR="0004651B" w:rsidRPr="00350CE9" w:rsidRDefault="0004651B" w:rsidP="00960124">
            <w:pPr>
              <w:spacing w:before="120" w:after="120"/>
              <w:rPr>
                <w:i/>
                <w:color w:val="000000" w:themeColor="text1"/>
              </w:rPr>
            </w:pPr>
            <w:r w:rsidRPr="00350CE9">
              <w:rPr>
                <w:i/>
                <w:color w:val="000000" w:themeColor="text1"/>
              </w:rPr>
              <w:t>[department/work unit]</w:t>
            </w:r>
          </w:p>
          <w:p w14:paraId="7AD40FCE" w14:textId="77777777" w:rsidR="0004651B" w:rsidRPr="00350CE9" w:rsidRDefault="0004651B" w:rsidP="00960124">
            <w:pPr>
              <w:spacing w:before="120" w:after="120"/>
              <w:rPr>
                <w:i/>
                <w:color w:val="000000" w:themeColor="text1"/>
              </w:rPr>
            </w:pPr>
            <w:r w:rsidRPr="00350CE9">
              <w:rPr>
                <w:i/>
                <w:color w:val="000000" w:themeColor="text1"/>
              </w:rPr>
              <w:t>[address]</w:t>
            </w:r>
          </w:p>
          <w:p w14:paraId="346F43A7" w14:textId="0D350093" w:rsidR="008F4C2D" w:rsidRPr="008F4C2D" w:rsidRDefault="0004651B" w:rsidP="00960124">
            <w:pPr>
              <w:spacing w:before="120" w:after="120"/>
              <w:rPr>
                <w:i/>
                <w:color w:val="000000" w:themeColor="text1"/>
              </w:rPr>
            </w:pPr>
            <w:r w:rsidRPr="00350CE9">
              <w:rPr>
                <w:i/>
                <w:color w:val="000000" w:themeColor="text1"/>
              </w:rPr>
              <w:t>[</w:t>
            </w:r>
            <w:r w:rsidR="006C12E5" w:rsidRPr="00350CE9">
              <w:rPr>
                <w:b/>
                <w:i/>
                <w:color w:val="000000" w:themeColor="text1"/>
              </w:rPr>
              <w:t>Electronic mail address</w:t>
            </w:r>
            <w:r w:rsidRPr="00350CE9">
              <w:rPr>
                <w:i/>
                <w:color w:val="000000" w:themeColor="text1"/>
              </w:rPr>
              <w:t>]</w:t>
            </w:r>
          </w:p>
        </w:tc>
      </w:tr>
      <w:tr w:rsidR="00C0026F" w:rsidRPr="00350CE9" w14:paraId="056C29FB" w14:textId="77777777" w:rsidTr="00C44370">
        <w:tc>
          <w:tcPr>
            <w:tcW w:w="2515" w:type="dxa"/>
          </w:tcPr>
          <w:p w14:paraId="73F4DDDD" w14:textId="4E09B53D" w:rsidR="00C0026F" w:rsidRPr="00350CE9" w:rsidRDefault="00C0026F" w:rsidP="00960124">
            <w:pPr>
              <w:pStyle w:val="COCgcc"/>
              <w:spacing w:before="120"/>
              <w:ind w:left="0" w:firstLine="0"/>
            </w:pPr>
            <w:bookmarkStart w:id="19" w:name="_Toc167083644"/>
            <w:bookmarkStart w:id="20" w:name="_Toc454892630"/>
            <w:r w:rsidRPr="00350CE9">
              <w:t>Governing Law</w:t>
            </w:r>
            <w:bookmarkEnd w:id="19"/>
            <w:bookmarkEnd w:id="20"/>
          </w:p>
        </w:tc>
        <w:tc>
          <w:tcPr>
            <w:tcW w:w="7020" w:type="dxa"/>
          </w:tcPr>
          <w:p w14:paraId="30A233E0" w14:textId="41872595" w:rsidR="0000203E" w:rsidRPr="00350CE9" w:rsidRDefault="00C0026F" w:rsidP="00960124">
            <w:pPr>
              <w:pStyle w:val="CoCHeading1"/>
              <w:spacing w:before="120"/>
              <w:ind w:left="0" w:firstLine="0"/>
              <w:rPr>
                <w:b/>
              </w:rPr>
            </w:pPr>
            <w:r w:rsidRPr="00350CE9">
              <w:t>The Contract shall be governed by and interpreted in accordance with the laws of the Purchaser’s Country</w:t>
            </w:r>
          </w:p>
          <w:p w14:paraId="0B3498A9" w14:textId="0E022F17" w:rsidR="0000203E" w:rsidRPr="00350CE9" w:rsidRDefault="0000203E" w:rsidP="00960124">
            <w:pPr>
              <w:pStyle w:val="CoCHeading1"/>
              <w:spacing w:before="120"/>
              <w:ind w:left="0" w:firstLine="0"/>
              <w:rPr>
                <w:b/>
              </w:rPr>
            </w:pPr>
            <w:r w:rsidRPr="00350CE9">
              <w:rPr>
                <w:rFonts w:eastAsia="Times New Roman"/>
              </w:rPr>
              <w:t>Throughout the execution of the Contract, the Supplier shall comply with the import of goods and services prohibitions in the Purchaser’s Country when:</w:t>
            </w:r>
          </w:p>
          <w:p w14:paraId="7BD1550C" w14:textId="16AE8A02" w:rsidR="0000203E" w:rsidRPr="00350CE9" w:rsidRDefault="0000203E" w:rsidP="00960124">
            <w:pPr>
              <w:pStyle w:val="ListParagraph"/>
              <w:numPr>
                <w:ilvl w:val="0"/>
                <w:numId w:val="56"/>
              </w:numPr>
              <w:suppressAutoHyphens/>
              <w:overflowPunct w:val="0"/>
              <w:autoSpaceDE w:val="0"/>
              <w:autoSpaceDN w:val="0"/>
              <w:adjustRightInd w:val="0"/>
              <w:spacing w:before="120" w:after="120"/>
              <w:ind w:left="0" w:right="-72" w:firstLine="0"/>
              <w:contextualSpacing w:val="0"/>
              <w:jc w:val="both"/>
              <w:textAlignment w:val="baseline"/>
            </w:pPr>
            <w:r w:rsidRPr="00350CE9">
              <w:t xml:space="preserve">as a matter of law or official regulations, the </w:t>
            </w:r>
            <w:r w:rsidR="00B005B3">
              <w:t>Purchaser’s</w:t>
            </w:r>
            <w:r w:rsidR="00B005B3" w:rsidRPr="00350CE9">
              <w:t xml:space="preserve"> </w:t>
            </w:r>
            <w:r w:rsidRPr="00350CE9">
              <w:t xml:space="preserve">country prohibits commercial relations with that country; or </w:t>
            </w:r>
          </w:p>
          <w:p w14:paraId="13F05150" w14:textId="40F133D0" w:rsidR="0000203E" w:rsidRPr="00350CE9" w:rsidRDefault="0000203E" w:rsidP="00960124">
            <w:pPr>
              <w:pStyle w:val="ListParagraph"/>
              <w:numPr>
                <w:ilvl w:val="0"/>
                <w:numId w:val="56"/>
              </w:numPr>
              <w:suppressAutoHyphens/>
              <w:overflowPunct w:val="0"/>
              <w:autoSpaceDE w:val="0"/>
              <w:autoSpaceDN w:val="0"/>
              <w:adjustRightInd w:val="0"/>
              <w:spacing w:before="120" w:after="120"/>
              <w:ind w:left="0" w:right="-72" w:firstLine="0"/>
              <w:contextualSpacing w:val="0"/>
              <w:jc w:val="both"/>
              <w:textAlignment w:val="baseline"/>
              <w:rPr>
                <w:b/>
              </w:rPr>
            </w:pPr>
            <w:r w:rsidRPr="00350CE9">
              <w:lastRenderedPageBreak/>
              <w:t xml:space="preserve">by an act of compliance with a decision of the United Nations Security Council taken under Chapter VII of the Charter of the United Nations, the </w:t>
            </w:r>
            <w:r w:rsidR="00B005B3">
              <w:t>Purchaser’s</w:t>
            </w:r>
            <w:r w:rsidR="00B005B3" w:rsidRPr="00350CE9">
              <w:t xml:space="preserve"> </w:t>
            </w:r>
            <w:r w:rsidRPr="00350CE9">
              <w:t>Country prohibits any import of goods from that country or any payments to any country, person, or entity in that country</w:t>
            </w:r>
            <w:r w:rsidR="00935B12" w:rsidRPr="00350CE9">
              <w:t>.</w:t>
            </w:r>
          </w:p>
        </w:tc>
      </w:tr>
      <w:tr w:rsidR="0004651B" w:rsidRPr="00350CE9" w14:paraId="31E86BCB" w14:textId="77777777" w:rsidTr="008F4C2D">
        <w:trPr>
          <w:trHeight w:val="1032"/>
        </w:trPr>
        <w:tc>
          <w:tcPr>
            <w:tcW w:w="2515" w:type="dxa"/>
          </w:tcPr>
          <w:p w14:paraId="6376CD96" w14:textId="27054C01" w:rsidR="0004651B" w:rsidRPr="00350CE9" w:rsidRDefault="0004651B" w:rsidP="0052370E">
            <w:pPr>
              <w:pStyle w:val="COCgcc"/>
              <w:tabs>
                <w:tab w:val="left" w:pos="169"/>
              </w:tabs>
              <w:spacing w:before="120"/>
              <w:ind w:left="0" w:firstLine="0"/>
            </w:pPr>
            <w:bookmarkStart w:id="21" w:name="_Toc503345060"/>
            <w:r w:rsidRPr="00350CE9">
              <w:t>Settlement of Disputes</w:t>
            </w:r>
            <w:bookmarkEnd w:id="21"/>
          </w:p>
          <w:p w14:paraId="5FB9E8C1" w14:textId="77777777" w:rsidR="0004651B" w:rsidRPr="00350CE9" w:rsidRDefault="0004651B" w:rsidP="00960124">
            <w:pPr>
              <w:spacing w:before="120" w:after="120"/>
              <w:rPr>
                <w:b/>
              </w:rPr>
            </w:pPr>
          </w:p>
        </w:tc>
        <w:tc>
          <w:tcPr>
            <w:tcW w:w="7020" w:type="dxa"/>
          </w:tcPr>
          <w:p w14:paraId="2915519B" w14:textId="65E5F951" w:rsidR="0004651B" w:rsidRPr="00350CE9" w:rsidRDefault="0004651B" w:rsidP="003D1EC8">
            <w:pPr>
              <w:tabs>
                <w:tab w:val="left" w:pos="1080"/>
              </w:tabs>
              <w:suppressAutoHyphens/>
              <w:spacing w:before="120" w:after="120"/>
              <w:jc w:val="both"/>
            </w:pPr>
            <w:r w:rsidRPr="00350CE9">
              <w:t xml:space="preserve">All disputes arising out of or in connection with the present contract shall be finally settled </w:t>
            </w:r>
            <w:r w:rsidR="00BB554D">
              <w:t>in common courts of Georgia.</w:t>
            </w:r>
          </w:p>
        </w:tc>
      </w:tr>
      <w:tr w:rsidR="0004651B" w:rsidRPr="00350CE9" w14:paraId="56A86E53" w14:textId="77777777" w:rsidTr="00C44370">
        <w:tc>
          <w:tcPr>
            <w:tcW w:w="2515" w:type="dxa"/>
          </w:tcPr>
          <w:p w14:paraId="3C7C2556" w14:textId="6E0A88F4" w:rsidR="0004651B" w:rsidRPr="00350CE9" w:rsidRDefault="0004651B" w:rsidP="00960124">
            <w:pPr>
              <w:pStyle w:val="COCgcc"/>
              <w:spacing w:before="120"/>
              <w:ind w:left="0" w:firstLine="0"/>
            </w:pPr>
            <w:r w:rsidRPr="00350CE9">
              <w:t>Shipping and other documents to be provided</w:t>
            </w:r>
          </w:p>
          <w:p w14:paraId="01B11EE0" w14:textId="77777777" w:rsidR="0004651B" w:rsidRPr="00350CE9" w:rsidRDefault="0004651B" w:rsidP="00960124">
            <w:pPr>
              <w:spacing w:before="120" w:after="120"/>
            </w:pPr>
          </w:p>
        </w:tc>
        <w:tc>
          <w:tcPr>
            <w:tcW w:w="7020" w:type="dxa"/>
            <w:vAlign w:val="center"/>
          </w:tcPr>
          <w:p w14:paraId="12315C4D" w14:textId="77777777" w:rsidR="00E97009" w:rsidRPr="00350CE9" w:rsidRDefault="004177CF" w:rsidP="00960124">
            <w:pPr>
              <w:pStyle w:val="CoCHeading1"/>
              <w:spacing w:before="120"/>
              <w:ind w:left="0" w:firstLine="0"/>
            </w:pPr>
            <w:r w:rsidRPr="00350CE9">
              <w:t>T</w:t>
            </w:r>
            <w:r w:rsidR="009B1616" w:rsidRPr="00350CE9">
              <w:t xml:space="preserve">he Delivery of the Goods and Completion of the Related Services </w:t>
            </w:r>
            <w:r w:rsidR="00C82D0E" w:rsidRPr="00350CE9">
              <w:t xml:space="preserve">as applicable </w:t>
            </w:r>
            <w:r w:rsidR="009B1616" w:rsidRPr="00350CE9">
              <w:t xml:space="preserve">shall be in accordance with the Delivery and Completion Schedule specified in the Schedule of Requirements. </w:t>
            </w:r>
          </w:p>
          <w:p w14:paraId="05D54468" w14:textId="53285B12" w:rsidR="00DF794B" w:rsidRPr="00350CE9" w:rsidRDefault="0004651B" w:rsidP="00960124">
            <w:pPr>
              <w:pStyle w:val="CoCHeading1"/>
              <w:numPr>
                <w:ilvl w:val="0"/>
                <w:numId w:val="0"/>
              </w:numPr>
              <w:spacing w:before="120"/>
            </w:pPr>
            <w:r w:rsidRPr="00350CE9">
              <w:t xml:space="preserve">Details of Shipping and other Documents to be furnished by the Supplier </w:t>
            </w:r>
          </w:p>
          <w:p w14:paraId="30AF2108" w14:textId="77777777" w:rsidR="00E97009" w:rsidRPr="00350CE9" w:rsidRDefault="00E97009" w:rsidP="00960124">
            <w:pPr>
              <w:pStyle w:val="Default"/>
              <w:numPr>
                <w:ilvl w:val="0"/>
                <w:numId w:val="57"/>
              </w:numPr>
              <w:ind w:left="0" w:firstLine="0"/>
              <w:rPr>
                <w:rFonts w:eastAsia="Arial Narrow"/>
                <w:noProof/>
                <w:u w:val="single"/>
              </w:rPr>
            </w:pPr>
            <w:r w:rsidRPr="00350CE9">
              <w:rPr>
                <w:rFonts w:eastAsia="Arial Narrow"/>
                <w:noProof/>
                <w:u w:val="single"/>
              </w:rPr>
              <w:t xml:space="preserve">Relevant way bill (a negotiable bill of lading/ a non-negotiable sea way bill/ an airway bill/a railway consignment note/a road consignment note); </w:t>
            </w:r>
          </w:p>
          <w:p w14:paraId="4992F91C" w14:textId="23289EAD" w:rsidR="00E97009" w:rsidRPr="00350CE9" w:rsidRDefault="00E97009" w:rsidP="00960124">
            <w:pPr>
              <w:pStyle w:val="Default"/>
              <w:numPr>
                <w:ilvl w:val="0"/>
                <w:numId w:val="57"/>
              </w:numPr>
              <w:ind w:left="0" w:firstLine="0"/>
              <w:rPr>
                <w:rFonts w:eastAsia="Arial Narrow"/>
                <w:noProof/>
                <w:u w:val="single"/>
              </w:rPr>
            </w:pPr>
            <w:r w:rsidRPr="00350CE9">
              <w:rPr>
                <w:rFonts w:eastAsia="Arial Narrow"/>
                <w:noProof/>
                <w:u w:val="single"/>
              </w:rPr>
              <w:t xml:space="preserve">insurance certificate, </w:t>
            </w:r>
          </w:p>
          <w:p w14:paraId="266B92C5" w14:textId="744024FC" w:rsidR="00E97009" w:rsidRPr="00350CE9" w:rsidRDefault="00E97009" w:rsidP="00960124">
            <w:pPr>
              <w:pStyle w:val="Default"/>
              <w:numPr>
                <w:ilvl w:val="0"/>
                <w:numId w:val="57"/>
              </w:numPr>
              <w:ind w:left="0" w:firstLine="0"/>
              <w:rPr>
                <w:rFonts w:eastAsia="Arial Narrow"/>
                <w:noProof/>
                <w:u w:val="single"/>
              </w:rPr>
            </w:pPr>
            <w:r w:rsidRPr="00350CE9">
              <w:rPr>
                <w:rFonts w:eastAsia="Arial Narrow"/>
                <w:noProof/>
                <w:u w:val="single"/>
              </w:rPr>
              <w:t xml:space="preserve">Manufacturer’s or Supplier’s warranty certificate, </w:t>
            </w:r>
          </w:p>
          <w:p w14:paraId="721B0E48" w14:textId="36A58295" w:rsidR="00E97009" w:rsidRPr="00350CE9" w:rsidRDefault="00E97009" w:rsidP="00960124">
            <w:pPr>
              <w:pStyle w:val="Default"/>
              <w:numPr>
                <w:ilvl w:val="0"/>
                <w:numId w:val="57"/>
              </w:numPr>
              <w:ind w:left="0" w:firstLine="0"/>
              <w:rPr>
                <w:rFonts w:eastAsia="Arial Narrow"/>
                <w:noProof/>
                <w:u w:val="single"/>
              </w:rPr>
            </w:pPr>
            <w:r w:rsidRPr="00350CE9">
              <w:rPr>
                <w:rFonts w:eastAsia="Arial Narrow"/>
                <w:noProof/>
                <w:u w:val="single"/>
              </w:rPr>
              <w:t>inspection certificate issued by nominated inspection agency or by Manufacturer</w:t>
            </w:r>
            <w:r w:rsidR="00DF794B" w:rsidRPr="00350CE9">
              <w:rPr>
                <w:rFonts w:eastAsia="Arial Narrow"/>
                <w:noProof/>
                <w:u w:val="single"/>
              </w:rPr>
              <w:t>;</w:t>
            </w:r>
          </w:p>
          <w:p w14:paraId="5B5005AC" w14:textId="4C312CB6" w:rsidR="0004651B" w:rsidRPr="00350CE9" w:rsidRDefault="00E97009" w:rsidP="00960124">
            <w:pPr>
              <w:pStyle w:val="Default"/>
              <w:numPr>
                <w:ilvl w:val="0"/>
                <w:numId w:val="57"/>
              </w:numPr>
              <w:ind w:left="0" w:firstLine="0"/>
              <w:rPr>
                <w:rFonts w:eastAsia="Arial Narrow"/>
                <w:noProof/>
                <w:u w:val="single"/>
              </w:rPr>
            </w:pPr>
            <w:r w:rsidRPr="00350CE9">
              <w:rPr>
                <w:rFonts w:eastAsia="Arial Narrow"/>
                <w:noProof/>
                <w:u w:val="single"/>
              </w:rPr>
              <w:t xml:space="preserve">Supplier’s factory shipping details </w:t>
            </w:r>
          </w:p>
          <w:p w14:paraId="33600EA4" w14:textId="77777777" w:rsidR="00E97009" w:rsidRPr="00350CE9" w:rsidRDefault="00E97009" w:rsidP="00960124">
            <w:pPr>
              <w:pStyle w:val="Default"/>
              <w:rPr>
                <w:rFonts w:eastAsia="Arial Narrow"/>
                <w:noProof/>
              </w:rPr>
            </w:pPr>
          </w:p>
          <w:p w14:paraId="7221C7C0" w14:textId="660C1FAC" w:rsidR="00BF4195" w:rsidRPr="008F4C2D" w:rsidRDefault="00BF4195" w:rsidP="00960124">
            <w:pPr>
              <w:pStyle w:val="Default"/>
              <w:rPr>
                <w:rFonts w:eastAsia="Arial Narrow"/>
                <w:b/>
                <w:noProof/>
                <w:u w:val="single"/>
              </w:rPr>
            </w:pPr>
            <w:r w:rsidRPr="00350CE9">
              <w:rPr>
                <w:rFonts w:eastAsia="Arial Narrow"/>
                <w:noProof/>
                <w:u w:val="single"/>
              </w:rPr>
              <w:t xml:space="preserve">The above documents shall be received by the Purchaser before arrival of the Goods </w:t>
            </w:r>
            <w:r w:rsidR="0052370E" w:rsidRPr="00350CE9">
              <w:rPr>
                <w:rFonts w:eastAsia="Arial Narrow"/>
                <w:noProof/>
                <w:u w:val="single"/>
              </w:rPr>
              <w:t>-</w:t>
            </w:r>
            <w:r w:rsidR="008F4C2D">
              <w:rPr>
                <w:rFonts w:eastAsia="Arial Narrow"/>
                <w:noProof/>
                <w:u w:val="single"/>
              </w:rPr>
              <w:t xml:space="preserve"> </w:t>
            </w:r>
            <w:r w:rsidR="008F4C2D" w:rsidRPr="008F4C2D">
              <w:rPr>
                <w:rFonts w:eastAsia="Arial Narrow"/>
                <w:b/>
                <w:noProof/>
                <w:u w:val="single"/>
              </w:rPr>
              <w:t>o</w:t>
            </w:r>
            <w:r w:rsidRPr="008F4C2D">
              <w:rPr>
                <w:rFonts w:eastAsia="Arial Narrow"/>
                <w:b/>
                <w:noProof/>
                <w:u w:val="single"/>
              </w:rPr>
              <w:t>n shipment.</w:t>
            </w:r>
          </w:p>
          <w:p w14:paraId="01F60848" w14:textId="2F5D8FBD" w:rsidR="00BF4195" w:rsidRPr="00350CE9" w:rsidRDefault="00BF4195" w:rsidP="00960124">
            <w:pPr>
              <w:pStyle w:val="Default"/>
              <w:rPr>
                <w:color w:val="FF0000"/>
                <w:sz w:val="22"/>
                <w:szCs w:val="22"/>
              </w:rPr>
            </w:pPr>
          </w:p>
        </w:tc>
      </w:tr>
      <w:tr w:rsidR="0004651B" w:rsidRPr="00350CE9" w14:paraId="3ADB8387" w14:textId="77777777" w:rsidTr="00C44370">
        <w:tc>
          <w:tcPr>
            <w:tcW w:w="2515" w:type="dxa"/>
          </w:tcPr>
          <w:p w14:paraId="169D3A87" w14:textId="4607EC60" w:rsidR="0004651B" w:rsidRPr="00350CE9" w:rsidRDefault="0004651B" w:rsidP="00960124">
            <w:pPr>
              <w:pStyle w:val="COCgcc"/>
              <w:spacing w:before="120"/>
              <w:ind w:left="0" w:firstLine="0"/>
            </w:pPr>
            <w:r w:rsidRPr="00350CE9">
              <w:t>Contract Price</w:t>
            </w:r>
          </w:p>
          <w:p w14:paraId="28DB0564" w14:textId="77777777" w:rsidR="0004651B" w:rsidRPr="00350CE9" w:rsidRDefault="0004651B" w:rsidP="00960124">
            <w:pPr>
              <w:spacing w:before="120" w:after="120"/>
              <w:rPr>
                <w:b/>
              </w:rPr>
            </w:pPr>
          </w:p>
        </w:tc>
        <w:tc>
          <w:tcPr>
            <w:tcW w:w="7020" w:type="dxa"/>
            <w:vAlign w:val="center"/>
          </w:tcPr>
          <w:p w14:paraId="63914DBC" w14:textId="77777777" w:rsidR="00C82D0E" w:rsidRPr="00350CE9" w:rsidRDefault="00C82D0E" w:rsidP="00960124">
            <w:pPr>
              <w:pStyle w:val="CoCHeading1"/>
              <w:spacing w:before="120"/>
              <w:ind w:left="0" w:firstLine="0"/>
            </w:pPr>
            <w:r w:rsidRPr="00350CE9">
              <w:t>The Contract Price is specified in Price Schedule 4.</w:t>
            </w:r>
          </w:p>
          <w:p w14:paraId="15460932" w14:textId="727D46D7" w:rsidR="0004651B" w:rsidRPr="00350CE9" w:rsidRDefault="00960991" w:rsidP="00960124">
            <w:pPr>
              <w:pStyle w:val="CoCHeading1"/>
              <w:spacing w:before="120"/>
              <w:ind w:left="0" w:firstLine="0"/>
            </w:pPr>
            <w:r w:rsidRPr="00350CE9">
              <w:t>Subject to CC 31 and 32, t</w:t>
            </w:r>
            <w:r w:rsidR="0099156F" w:rsidRPr="00350CE9">
              <w:t xml:space="preserve">he </w:t>
            </w:r>
            <w:r w:rsidR="00C82D0E" w:rsidRPr="00350CE9">
              <w:t xml:space="preserve">prices </w:t>
            </w:r>
            <w:r w:rsidR="0099156F" w:rsidRPr="00350CE9">
              <w:t xml:space="preserve">charged by the Supplier for the Goods supplied and the Related Services performed under the Contract shall not vary from the prices quoted by the Supplier </w:t>
            </w:r>
            <w:r w:rsidR="006D7C7C" w:rsidRPr="00350CE9">
              <w:t>and accepted by the Purchaser.</w:t>
            </w:r>
            <w:r w:rsidR="00101053" w:rsidRPr="00350CE9">
              <w:t xml:space="preserve"> </w:t>
            </w:r>
          </w:p>
        </w:tc>
      </w:tr>
      <w:tr w:rsidR="0004651B" w:rsidRPr="00350CE9" w14:paraId="6774944F" w14:textId="77777777" w:rsidTr="00C44370">
        <w:tc>
          <w:tcPr>
            <w:tcW w:w="2515" w:type="dxa"/>
          </w:tcPr>
          <w:p w14:paraId="1251AD02" w14:textId="6759B565" w:rsidR="0004651B" w:rsidRPr="00350CE9" w:rsidRDefault="0004651B" w:rsidP="00960124">
            <w:pPr>
              <w:pStyle w:val="COCgcc"/>
              <w:spacing w:before="120"/>
              <w:ind w:left="0" w:firstLine="0"/>
            </w:pPr>
            <w:r w:rsidRPr="00350CE9">
              <w:t>Terms of payment</w:t>
            </w:r>
          </w:p>
          <w:p w14:paraId="6266ECD5" w14:textId="77777777" w:rsidR="0004651B" w:rsidRPr="00350CE9" w:rsidRDefault="0004651B" w:rsidP="00960124">
            <w:pPr>
              <w:spacing w:before="120" w:after="120"/>
              <w:rPr>
                <w:b/>
              </w:rPr>
            </w:pPr>
          </w:p>
        </w:tc>
        <w:tc>
          <w:tcPr>
            <w:tcW w:w="7020" w:type="dxa"/>
          </w:tcPr>
          <w:p w14:paraId="6EDF93D2" w14:textId="77777777" w:rsidR="00CB1F0A" w:rsidRPr="00350CE9" w:rsidRDefault="00CB1F0A" w:rsidP="00960124">
            <w:pPr>
              <w:pStyle w:val="Default"/>
              <w:jc w:val="both"/>
              <w:rPr>
                <w:rFonts w:eastAsia="Arial Narrow"/>
                <w:noProof/>
              </w:rPr>
            </w:pPr>
          </w:p>
          <w:p w14:paraId="1DC3A036" w14:textId="7967FCC6" w:rsidR="00CB1F0A" w:rsidRPr="00350CE9" w:rsidRDefault="00CB1F0A" w:rsidP="00960124">
            <w:pPr>
              <w:pStyle w:val="Default"/>
              <w:jc w:val="both"/>
              <w:rPr>
                <w:rFonts w:eastAsia="Arial Narrow"/>
                <w:noProof/>
              </w:rPr>
            </w:pPr>
            <w:r w:rsidRPr="00350CE9">
              <w:rPr>
                <w:rFonts w:eastAsia="Arial Narrow"/>
                <w:noProof/>
                <w:u w:val="single"/>
              </w:rPr>
              <w:t>For nonresident suppliers</w:t>
            </w:r>
            <w:r w:rsidRPr="00350CE9">
              <w:rPr>
                <w:rFonts w:eastAsia="Arial Narrow"/>
                <w:noProof/>
              </w:rPr>
              <w:t xml:space="preserve"> payment shall be made in the currency or currencies in which the selected </w:t>
            </w:r>
            <w:r w:rsidR="00E81611" w:rsidRPr="00350CE9">
              <w:rPr>
                <w:rFonts w:eastAsia="Arial Narrow"/>
                <w:noProof/>
              </w:rPr>
              <w:t>quatatio</w:t>
            </w:r>
            <w:r w:rsidRPr="00350CE9">
              <w:rPr>
                <w:rFonts w:eastAsia="Arial Narrow"/>
                <w:noProof/>
              </w:rPr>
              <w:t xml:space="preserve"> is expressed. </w:t>
            </w:r>
          </w:p>
          <w:p w14:paraId="46B32DE9" w14:textId="260B1016" w:rsidR="00E81611" w:rsidRPr="00350CE9" w:rsidRDefault="00E81611" w:rsidP="00960124">
            <w:pPr>
              <w:pStyle w:val="Default"/>
              <w:jc w:val="both"/>
              <w:rPr>
                <w:rFonts w:eastAsia="Arial Narrow"/>
                <w:noProof/>
              </w:rPr>
            </w:pPr>
          </w:p>
          <w:p w14:paraId="74E5F98D" w14:textId="747EFCBF" w:rsidR="00CB1F0A" w:rsidRPr="00350CE9" w:rsidRDefault="00CB1F0A" w:rsidP="00960124">
            <w:pPr>
              <w:pStyle w:val="Default"/>
              <w:jc w:val="both"/>
              <w:rPr>
                <w:rFonts w:eastAsia="Arial Narrow"/>
                <w:noProof/>
              </w:rPr>
            </w:pPr>
            <w:r w:rsidRPr="00350CE9">
              <w:rPr>
                <w:rFonts w:eastAsia="Arial Narrow"/>
                <w:noProof/>
                <w:u w:val="single"/>
              </w:rPr>
              <w:t>For resident suppliers</w:t>
            </w:r>
            <w:r w:rsidRPr="00350CE9">
              <w:rPr>
                <w:rFonts w:eastAsia="Arial Narrow"/>
                <w:noProof/>
              </w:rPr>
              <w:t xml:space="preserve"> payment of foreign currency portion shall be made in GEL with fixed foreign exchange rate set forth by the National Bank of Georgia on the day of </w:t>
            </w:r>
            <w:r w:rsidRPr="00350CE9">
              <w:rPr>
                <w:rFonts w:eastAsia="Arial Narrow"/>
                <w:noProof/>
                <w:color w:val="000000" w:themeColor="text1"/>
                <w:u w:val="single"/>
              </w:rPr>
              <w:t>Delivery-Acceptance Act</w:t>
            </w:r>
            <w:r w:rsidRPr="00350CE9">
              <w:rPr>
                <w:rFonts w:eastAsia="Arial Narrow"/>
                <w:noProof/>
              </w:rPr>
              <w:t xml:space="preserve">. </w:t>
            </w:r>
          </w:p>
          <w:p w14:paraId="6E769BBE" w14:textId="77777777" w:rsidR="00CB1F0A" w:rsidRPr="00350CE9" w:rsidRDefault="00CB1F0A" w:rsidP="00960124">
            <w:pPr>
              <w:pStyle w:val="Default"/>
              <w:jc w:val="both"/>
              <w:rPr>
                <w:rFonts w:eastAsia="Arial Narrow"/>
                <w:noProof/>
              </w:rPr>
            </w:pPr>
          </w:p>
          <w:p w14:paraId="2D261096" w14:textId="6E839DC1" w:rsidR="00E90860" w:rsidRPr="00350CE9" w:rsidRDefault="00CB1F0A" w:rsidP="00960124">
            <w:pPr>
              <w:pStyle w:val="Default"/>
              <w:jc w:val="both"/>
              <w:rPr>
                <w:rFonts w:eastAsia="Arial Narrow"/>
                <w:b/>
                <w:noProof/>
              </w:rPr>
            </w:pPr>
            <w:r w:rsidRPr="00350CE9">
              <w:rPr>
                <w:rFonts w:eastAsia="Arial Narrow"/>
                <w:b/>
                <w:noProof/>
              </w:rPr>
              <w:t>Advance Payment:</w:t>
            </w:r>
            <w:r w:rsidR="003178AC" w:rsidRPr="00350CE9">
              <w:rPr>
                <w:rFonts w:eastAsia="Arial Narrow"/>
                <w:b/>
                <w:noProof/>
              </w:rPr>
              <w:t xml:space="preserve">  </w:t>
            </w:r>
          </w:p>
          <w:p w14:paraId="386101E4" w14:textId="77777777" w:rsidR="00E90860" w:rsidRPr="00350CE9" w:rsidRDefault="00E90860" w:rsidP="00960124">
            <w:pPr>
              <w:pStyle w:val="Default"/>
              <w:jc w:val="both"/>
              <w:rPr>
                <w:rFonts w:eastAsia="Arial Narrow"/>
                <w:b/>
                <w:noProof/>
              </w:rPr>
            </w:pPr>
          </w:p>
          <w:p w14:paraId="35A3906F" w14:textId="059AF7C3" w:rsidR="00CB1F0A" w:rsidRPr="00350CE9" w:rsidRDefault="00E81611" w:rsidP="00960124">
            <w:pPr>
              <w:pStyle w:val="Default"/>
              <w:jc w:val="both"/>
              <w:rPr>
                <w:rFonts w:eastAsia="Arial Narrow"/>
                <w:noProof/>
              </w:rPr>
            </w:pPr>
            <w:r w:rsidRPr="00350CE9">
              <w:rPr>
                <w:rFonts w:eastAsia="Arial Narrow"/>
                <w:noProof/>
              </w:rPr>
              <w:t>T</w:t>
            </w:r>
            <w:r w:rsidR="00CB1F0A" w:rsidRPr="00350CE9">
              <w:rPr>
                <w:rFonts w:eastAsia="Arial Narrow"/>
                <w:noProof/>
              </w:rPr>
              <w:t xml:space="preserve">wenty (20) percent of the Contract Price shall be paid, within ten (10) days of signing of the Contract and upon submission of a claim and a </w:t>
            </w:r>
            <w:r w:rsidR="00CB1F0A" w:rsidRPr="00350CE9">
              <w:rPr>
                <w:rFonts w:eastAsia="Arial Narrow"/>
                <w:noProof/>
              </w:rPr>
              <w:lastRenderedPageBreak/>
              <w:t xml:space="preserve">bank demand guarantee for equivalent amount valid until the Goods and services are delivered and in the form of </w:t>
            </w:r>
            <w:r w:rsidR="00CB1F0A" w:rsidRPr="00350CE9">
              <w:rPr>
                <w:rFonts w:eastAsia="Arial Narrow"/>
                <w:noProof/>
                <w:u w:val="single"/>
              </w:rPr>
              <w:t>Advance Payment Security</w:t>
            </w:r>
            <w:r w:rsidR="00CB1F0A" w:rsidRPr="00350CE9">
              <w:rPr>
                <w:rFonts w:eastAsia="Arial Narrow"/>
                <w:noProof/>
              </w:rPr>
              <w:t xml:space="preserve"> provided in the contract or another form acceptable to the Purchaser. </w:t>
            </w:r>
          </w:p>
          <w:p w14:paraId="65308A50" w14:textId="77777777" w:rsidR="00CB1F0A" w:rsidRPr="00350CE9" w:rsidRDefault="00CB1F0A" w:rsidP="00960124">
            <w:pPr>
              <w:pStyle w:val="Default"/>
              <w:jc w:val="both"/>
              <w:rPr>
                <w:rFonts w:eastAsia="Arial Narrow"/>
                <w:noProof/>
              </w:rPr>
            </w:pPr>
          </w:p>
          <w:p w14:paraId="5EE8AFB0" w14:textId="58A1476C" w:rsidR="00CB1F0A" w:rsidRPr="00350CE9" w:rsidRDefault="00CB1F0A" w:rsidP="00960124">
            <w:pPr>
              <w:pStyle w:val="Default"/>
              <w:jc w:val="both"/>
              <w:rPr>
                <w:rFonts w:eastAsia="Arial Narrow"/>
                <w:noProof/>
              </w:rPr>
            </w:pPr>
            <w:r w:rsidRPr="00350CE9">
              <w:rPr>
                <w:rFonts w:eastAsia="Arial Narrow"/>
                <w:noProof/>
              </w:rPr>
              <w:t xml:space="preserve">For resident suppliers payment of foreign currency portion of the Advance payment shall be made in Georgian Lari (GEL) with fixed foreign exchange rate set forth by the National Bank of Georgia on the day payment. </w:t>
            </w:r>
          </w:p>
          <w:p w14:paraId="3E3DDAE4" w14:textId="77777777" w:rsidR="00157BC8" w:rsidRPr="00350CE9" w:rsidRDefault="00157BC8" w:rsidP="00960124">
            <w:pPr>
              <w:pStyle w:val="Default"/>
              <w:jc w:val="both"/>
              <w:rPr>
                <w:rFonts w:eastAsia="Arial Narrow"/>
                <w:noProof/>
              </w:rPr>
            </w:pPr>
          </w:p>
          <w:p w14:paraId="1FA8EA13" w14:textId="43BC6AE9" w:rsidR="00CB1F0A" w:rsidRPr="00350CE9" w:rsidRDefault="003178AC" w:rsidP="00960124">
            <w:pPr>
              <w:pStyle w:val="Default"/>
              <w:jc w:val="both"/>
              <w:rPr>
                <w:rFonts w:eastAsia="Arial Narrow"/>
                <w:noProof/>
              </w:rPr>
            </w:pPr>
            <w:r w:rsidRPr="00350CE9">
              <w:rPr>
                <w:rFonts w:eastAsia="Arial Narrow"/>
                <w:noProof/>
              </w:rPr>
              <w:t>A</w:t>
            </w:r>
            <w:r w:rsidR="00CB1F0A" w:rsidRPr="00350CE9">
              <w:rPr>
                <w:rFonts w:eastAsia="Arial Narrow"/>
                <w:noProof/>
              </w:rPr>
              <w:t xml:space="preserve">dvance payment will be recovered from the final payment. </w:t>
            </w:r>
          </w:p>
          <w:p w14:paraId="62021B15" w14:textId="77777777" w:rsidR="00CB1F0A" w:rsidRPr="00350CE9" w:rsidRDefault="00CB1F0A" w:rsidP="00960124">
            <w:pPr>
              <w:pStyle w:val="Default"/>
              <w:jc w:val="both"/>
              <w:rPr>
                <w:rFonts w:eastAsia="Arial Narrow"/>
                <w:noProof/>
              </w:rPr>
            </w:pPr>
          </w:p>
          <w:p w14:paraId="2E28AD66" w14:textId="4CA7DE74" w:rsidR="00CB1F0A" w:rsidRPr="00350CE9" w:rsidRDefault="00CB1F0A" w:rsidP="00960124">
            <w:pPr>
              <w:pStyle w:val="Default"/>
              <w:jc w:val="both"/>
              <w:rPr>
                <w:rFonts w:eastAsia="Arial Narrow"/>
                <w:b/>
                <w:noProof/>
                <w:u w:val="single"/>
              </w:rPr>
            </w:pPr>
            <w:r w:rsidRPr="00350CE9">
              <w:rPr>
                <w:rFonts w:eastAsia="Arial Narrow"/>
                <w:b/>
                <w:noProof/>
                <w:u w:val="single"/>
              </w:rPr>
              <w:t xml:space="preserve">The form of acceptable Bank Demand Guarantee is: </w:t>
            </w:r>
          </w:p>
          <w:p w14:paraId="5F0DE5F4" w14:textId="77777777" w:rsidR="00CB1F0A" w:rsidRPr="00350CE9" w:rsidRDefault="00CB1F0A" w:rsidP="00960124">
            <w:pPr>
              <w:pStyle w:val="Default"/>
              <w:jc w:val="both"/>
              <w:rPr>
                <w:rFonts w:eastAsia="Arial Narrow"/>
                <w:noProof/>
              </w:rPr>
            </w:pPr>
          </w:p>
          <w:p w14:paraId="6990FB5E" w14:textId="02D8BE98" w:rsidR="00CB1F0A" w:rsidRPr="00350CE9" w:rsidRDefault="00CB1F0A" w:rsidP="00960124">
            <w:pPr>
              <w:pStyle w:val="Default"/>
              <w:jc w:val="both"/>
              <w:rPr>
                <w:rFonts w:eastAsia="Arial Narrow"/>
                <w:noProof/>
              </w:rPr>
            </w:pPr>
            <w:r w:rsidRPr="00350CE9">
              <w:rPr>
                <w:rFonts w:eastAsia="Arial Narrow"/>
                <w:noProof/>
              </w:rPr>
              <w:t xml:space="preserve">A Bank Guarantee issued by a reputable bank acceptable to the Purchaser, in the format included in attached form of Performance Security. </w:t>
            </w:r>
          </w:p>
          <w:p w14:paraId="501477C7" w14:textId="77777777" w:rsidR="00CB1F0A" w:rsidRPr="00350CE9" w:rsidRDefault="00CB1F0A" w:rsidP="00960124">
            <w:pPr>
              <w:pStyle w:val="Default"/>
              <w:jc w:val="both"/>
              <w:rPr>
                <w:rFonts w:eastAsia="Arial Narrow"/>
                <w:noProof/>
              </w:rPr>
            </w:pPr>
          </w:p>
          <w:p w14:paraId="7A0832C4" w14:textId="6ED780DF" w:rsidR="00CB1F0A" w:rsidRPr="00350CE9" w:rsidRDefault="00CB1F0A" w:rsidP="00960124">
            <w:pPr>
              <w:pStyle w:val="Default"/>
              <w:jc w:val="both"/>
              <w:rPr>
                <w:rFonts w:eastAsia="Arial Narrow"/>
                <w:noProof/>
              </w:rPr>
            </w:pPr>
            <w:r w:rsidRPr="00350CE9">
              <w:rPr>
                <w:rFonts w:eastAsia="Arial Narrow"/>
                <w:noProof/>
              </w:rPr>
              <w:t xml:space="preserve">Foreign Banks (located outside Georgia) issuing all abovementioned guarantees shall have a minimum long-term credit rating (BBB or relevant established by internationally recognizable rating agencies such as Moody, S&amp;P or Fitch) and shall have a correspondent bank located in Georgia to make it enforceable or shall be issued with the bank of the same rating in electronic form via SFIWT advised by the Georgian Banks. </w:t>
            </w:r>
          </w:p>
          <w:p w14:paraId="5C77D855" w14:textId="77777777" w:rsidR="00CB1F0A" w:rsidRPr="00350CE9" w:rsidRDefault="00CB1F0A" w:rsidP="00960124">
            <w:pPr>
              <w:pStyle w:val="Default"/>
              <w:jc w:val="both"/>
              <w:rPr>
                <w:rFonts w:eastAsia="Arial Narrow"/>
                <w:noProof/>
              </w:rPr>
            </w:pPr>
          </w:p>
          <w:p w14:paraId="671217A8" w14:textId="77777777" w:rsidR="003178AC" w:rsidRPr="00350CE9" w:rsidRDefault="003178AC" w:rsidP="00960124">
            <w:pPr>
              <w:pStyle w:val="Default"/>
              <w:jc w:val="both"/>
              <w:rPr>
                <w:rFonts w:eastAsia="Arial Narrow"/>
                <w:b/>
                <w:noProof/>
              </w:rPr>
            </w:pPr>
            <w:r w:rsidRPr="00350CE9">
              <w:rPr>
                <w:rFonts w:eastAsia="Arial Narrow"/>
                <w:b/>
                <w:noProof/>
              </w:rPr>
              <w:t xml:space="preserve">On Acceptance: </w:t>
            </w:r>
          </w:p>
          <w:p w14:paraId="4EAEBD36" w14:textId="77777777" w:rsidR="003178AC" w:rsidRPr="00350CE9" w:rsidRDefault="003178AC" w:rsidP="00960124">
            <w:pPr>
              <w:pStyle w:val="Default"/>
              <w:jc w:val="both"/>
              <w:rPr>
                <w:rFonts w:eastAsia="Arial Narrow"/>
                <w:noProof/>
              </w:rPr>
            </w:pPr>
          </w:p>
          <w:p w14:paraId="27907F71" w14:textId="299A1AB8" w:rsidR="00CB1F0A" w:rsidRPr="00350CE9" w:rsidRDefault="003178AC" w:rsidP="00960124">
            <w:pPr>
              <w:pStyle w:val="Default"/>
              <w:jc w:val="both"/>
              <w:rPr>
                <w:rFonts w:eastAsia="Arial Narrow"/>
                <w:noProof/>
              </w:rPr>
            </w:pPr>
            <w:r w:rsidRPr="00350CE9">
              <w:rPr>
                <w:rFonts w:eastAsia="Arial Narrow"/>
                <w:noProof/>
              </w:rPr>
              <w:t>Eigty (8</w:t>
            </w:r>
            <w:r w:rsidR="00CB1F0A" w:rsidRPr="00350CE9">
              <w:rPr>
                <w:rFonts w:eastAsia="Arial Narrow"/>
                <w:noProof/>
              </w:rPr>
              <w:t xml:space="preserve">0) percent of the Contract Price of Goods received shall be paid within fifteen (15) days of receipt of the Goods (part of the goods) and services upon submission of claim supported by the acceptance certificate issued by the Purchaser. </w:t>
            </w:r>
          </w:p>
          <w:p w14:paraId="72463B24" w14:textId="77777777" w:rsidR="003178AC" w:rsidRPr="00350CE9" w:rsidRDefault="003178AC" w:rsidP="00960124">
            <w:pPr>
              <w:pStyle w:val="Default"/>
              <w:jc w:val="both"/>
              <w:rPr>
                <w:rFonts w:eastAsia="Arial Narrow"/>
                <w:noProof/>
              </w:rPr>
            </w:pPr>
          </w:p>
          <w:p w14:paraId="6813676C" w14:textId="1493CBEB" w:rsidR="0004651B" w:rsidRPr="00350CE9" w:rsidRDefault="00CB1F0A" w:rsidP="00960124">
            <w:pPr>
              <w:pStyle w:val="ListParagraph"/>
              <w:numPr>
                <w:ilvl w:val="3"/>
                <w:numId w:val="38"/>
              </w:numPr>
              <w:spacing w:before="120" w:after="120"/>
              <w:ind w:left="0" w:firstLine="0"/>
              <w:contextualSpacing w:val="0"/>
              <w:jc w:val="both"/>
              <w:rPr>
                <w:rFonts w:eastAsia="Arial Narrow"/>
                <w:noProof/>
                <w:color w:val="000000"/>
              </w:rPr>
            </w:pPr>
            <w:r w:rsidRPr="00350CE9">
              <w:rPr>
                <w:rFonts w:eastAsia="Arial Narrow"/>
                <w:noProof/>
                <w:color w:val="000000"/>
              </w:rPr>
              <w:t xml:space="preserve">Supplier’s Bank details: </w:t>
            </w:r>
          </w:p>
          <w:p w14:paraId="0502BA1D" w14:textId="621824FC" w:rsidR="003178AC" w:rsidRPr="00350CE9" w:rsidRDefault="003178AC" w:rsidP="003178AC">
            <w:pPr>
              <w:pStyle w:val="ListParagraph"/>
              <w:spacing w:before="120" w:after="120"/>
              <w:ind w:left="0"/>
              <w:contextualSpacing w:val="0"/>
              <w:jc w:val="both"/>
              <w:rPr>
                <w:rFonts w:eastAsia="Arial Narrow"/>
                <w:i/>
                <w:noProof/>
                <w:color w:val="000000"/>
              </w:rPr>
            </w:pPr>
            <w:r w:rsidRPr="00350CE9">
              <w:rPr>
                <w:rFonts w:eastAsia="Arial Narrow"/>
                <w:i/>
                <w:noProof/>
                <w:color w:val="000000"/>
              </w:rPr>
              <w:t xml:space="preserve">Bank: </w:t>
            </w:r>
          </w:p>
          <w:p w14:paraId="24D055B4" w14:textId="75D0D496" w:rsidR="00CB1F0A" w:rsidRPr="00350CE9" w:rsidRDefault="00CB1F0A" w:rsidP="00960124">
            <w:pPr>
              <w:pStyle w:val="ListParagraph"/>
              <w:spacing w:before="120" w:after="120"/>
              <w:ind w:left="0"/>
              <w:contextualSpacing w:val="0"/>
              <w:jc w:val="both"/>
              <w:rPr>
                <w:rFonts w:eastAsia="Arial Narrow"/>
                <w:noProof/>
                <w:color w:val="000000"/>
              </w:rPr>
            </w:pPr>
          </w:p>
        </w:tc>
      </w:tr>
      <w:tr w:rsidR="00C0026F" w:rsidRPr="00350CE9" w14:paraId="445B5FD3" w14:textId="77777777" w:rsidTr="00C44370">
        <w:tc>
          <w:tcPr>
            <w:tcW w:w="2515" w:type="dxa"/>
          </w:tcPr>
          <w:p w14:paraId="54FBB70E" w14:textId="3ECCDAF9" w:rsidR="00C0026F" w:rsidRPr="00350CE9" w:rsidRDefault="00C0026F" w:rsidP="00960124">
            <w:pPr>
              <w:pStyle w:val="COCgcc"/>
              <w:spacing w:before="120"/>
              <w:ind w:left="0" w:firstLine="0"/>
            </w:pPr>
            <w:r w:rsidRPr="00350CE9">
              <w:t>Taxes and Duties</w:t>
            </w:r>
          </w:p>
        </w:tc>
        <w:tc>
          <w:tcPr>
            <w:tcW w:w="7020" w:type="dxa"/>
            <w:vAlign w:val="center"/>
          </w:tcPr>
          <w:p w14:paraId="6D9A2F22" w14:textId="100FC66F" w:rsidR="006C12E5" w:rsidRPr="00350CE9" w:rsidRDefault="00C0026F" w:rsidP="00960124">
            <w:pPr>
              <w:pStyle w:val="CoCHeading1"/>
              <w:spacing w:before="120"/>
              <w:ind w:left="0" w:firstLine="0"/>
            </w:pPr>
            <w:r w:rsidRPr="00350CE9">
              <w:t>For Goods manufactured outside the Purchaser’s Country, the Supplier shall be entirely responsible for all taxes, stamp duties, license fees, and other such levies imposed outside the Purchaser’s Country.</w:t>
            </w:r>
          </w:p>
          <w:p w14:paraId="6822BA6A" w14:textId="483C534F" w:rsidR="006C12E5" w:rsidRPr="00350CE9" w:rsidRDefault="00C0026F" w:rsidP="00960124">
            <w:pPr>
              <w:pStyle w:val="CoCHeading1"/>
              <w:spacing w:before="120"/>
              <w:ind w:left="0" w:firstLine="0"/>
            </w:pPr>
            <w:r w:rsidRPr="00350CE9">
              <w:t>For Goods Manufactured within the Purchaser’s Country, the Supplier shall be entirely responsible for all taxes, duties, license fees, etc., incurred until delivery of the contracted Goods to the Purchaser.</w:t>
            </w:r>
          </w:p>
          <w:p w14:paraId="57AA891F" w14:textId="545BFDC1" w:rsidR="00C0026F" w:rsidRPr="00350CE9" w:rsidRDefault="00C0026F" w:rsidP="00960124">
            <w:pPr>
              <w:pStyle w:val="CoCHeading1"/>
              <w:spacing w:before="120"/>
              <w:ind w:left="0" w:firstLine="0"/>
            </w:pPr>
            <w:r w:rsidRPr="00350CE9">
              <w:t xml:space="preserve">If any tax exemptions, reductions, allowances or privileges may be available to the Supplier in the Purchaser’s Country, the Purchaser </w:t>
            </w:r>
            <w:r w:rsidRPr="00350CE9">
              <w:lastRenderedPageBreak/>
              <w:t>shall use its best efforts to enable the Supplier to benefit from any such tax savings to the maximum allowable extent.</w:t>
            </w:r>
          </w:p>
        </w:tc>
      </w:tr>
      <w:tr w:rsidR="0004651B" w:rsidRPr="00350CE9" w14:paraId="37710CBA" w14:textId="77777777" w:rsidTr="00C44370">
        <w:tc>
          <w:tcPr>
            <w:tcW w:w="2515" w:type="dxa"/>
          </w:tcPr>
          <w:p w14:paraId="72142069" w14:textId="0AEAEFA6" w:rsidR="0004651B" w:rsidRPr="00350CE9" w:rsidRDefault="0004651B" w:rsidP="00960124">
            <w:pPr>
              <w:pStyle w:val="COCgcc"/>
              <w:spacing w:before="120"/>
              <w:ind w:left="0" w:firstLine="0"/>
            </w:pPr>
            <w:r w:rsidRPr="00350CE9">
              <w:t>Performance Security</w:t>
            </w:r>
          </w:p>
          <w:p w14:paraId="092C4160" w14:textId="77777777" w:rsidR="0004651B" w:rsidRPr="00350CE9" w:rsidRDefault="0004651B" w:rsidP="00960124">
            <w:pPr>
              <w:spacing w:before="120" w:after="120"/>
              <w:rPr>
                <w:b/>
              </w:rPr>
            </w:pPr>
          </w:p>
        </w:tc>
        <w:tc>
          <w:tcPr>
            <w:tcW w:w="7020" w:type="dxa"/>
            <w:vAlign w:val="center"/>
          </w:tcPr>
          <w:p w14:paraId="1F15E520" w14:textId="77777777" w:rsidR="00435128" w:rsidRPr="00350CE9" w:rsidRDefault="00435128" w:rsidP="00960124">
            <w:pPr>
              <w:pStyle w:val="Default"/>
              <w:jc w:val="both"/>
              <w:rPr>
                <w:sz w:val="22"/>
                <w:szCs w:val="22"/>
              </w:rPr>
            </w:pPr>
          </w:p>
          <w:p w14:paraId="0809C98C" w14:textId="24171F24" w:rsidR="00645A86" w:rsidRPr="00350CE9" w:rsidRDefault="00435128" w:rsidP="00960124">
            <w:pPr>
              <w:pStyle w:val="Default"/>
              <w:jc w:val="both"/>
              <w:rPr>
                <w:rFonts w:eastAsia="Arial Narrow"/>
                <w:noProof/>
              </w:rPr>
            </w:pPr>
            <w:r w:rsidRPr="00350CE9">
              <w:rPr>
                <w:rFonts w:eastAsia="Arial Narrow"/>
                <w:noProof/>
              </w:rPr>
              <w:t xml:space="preserve">The amount of the Performance Security shall be: </w:t>
            </w:r>
            <w:r w:rsidR="00686AD9" w:rsidRPr="00350CE9">
              <w:rPr>
                <w:rFonts w:eastAsia="Arial Narrow"/>
                <w:noProof/>
              </w:rPr>
              <w:t>10</w:t>
            </w:r>
            <w:r w:rsidRPr="00350CE9">
              <w:rPr>
                <w:rFonts w:eastAsia="Arial Narrow"/>
                <w:noProof/>
              </w:rPr>
              <w:t xml:space="preserve"> % of Contract Price, denominated in the </w:t>
            </w:r>
            <w:r w:rsidR="00EE6BC9" w:rsidRPr="00350CE9">
              <w:rPr>
                <w:rFonts w:eastAsia="Arial Narrow"/>
                <w:noProof/>
              </w:rPr>
              <w:t xml:space="preserve">currency (ies) of the Contract. </w:t>
            </w:r>
          </w:p>
          <w:p w14:paraId="4F5E2345" w14:textId="77777777" w:rsidR="00645A86" w:rsidRPr="00350CE9" w:rsidRDefault="00645A86" w:rsidP="00960124">
            <w:pPr>
              <w:pStyle w:val="Default"/>
              <w:jc w:val="both"/>
              <w:rPr>
                <w:rFonts w:eastAsia="Arial Narrow"/>
                <w:noProof/>
              </w:rPr>
            </w:pPr>
          </w:p>
          <w:p w14:paraId="2C0B0CA0" w14:textId="74D50B3A" w:rsidR="00435128" w:rsidRPr="00350CE9" w:rsidRDefault="00435128" w:rsidP="00960124">
            <w:pPr>
              <w:pStyle w:val="Default"/>
              <w:jc w:val="both"/>
              <w:rPr>
                <w:rFonts w:eastAsia="Arial Narrow"/>
                <w:noProof/>
                <w:u w:val="single"/>
              </w:rPr>
            </w:pPr>
            <w:r w:rsidRPr="00350CE9">
              <w:rPr>
                <w:rFonts w:eastAsia="Arial Narrow"/>
                <w:noProof/>
              </w:rPr>
              <w:t>The Performance Security shall be in the form of</w:t>
            </w:r>
            <w:r w:rsidR="00645A86" w:rsidRPr="00350CE9">
              <w:rPr>
                <w:rFonts w:eastAsia="Arial Narrow"/>
                <w:noProof/>
              </w:rPr>
              <w:t xml:space="preserve"> the attached </w:t>
            </w:r>
            <w:r w:rsidR="00645A86" w:rsidRPr="00350CE9">
              <w:rPr>
                <w:rFonts w:eastAsia="Arial Narrow"/>
                <w:noProof/>
                <w:u w:val="single"/>
              </w:rPr>
              <w:t xml:space="preserve">Demand Guarantee </w:t>
            </w:r>
            <w:r w:rsidR="00EE6BC9" w:rsidRPr="00350CE9">
              <w:rPr>
                <w:rFonts w:eastAsia="Arial Narrow"/>
                <w:noProof/>
              </w:rPr>
              <w:t>and be valid</w:t>
            </w:r>
            <w:r w:rsidR="004C64B7">
              <w:rPr>
                <w:rFonts w:eastAsia="Arial Narrow"/>
                <w:noProof/>
              </w:rPr>
              <w:t xml:space="preserve"> at least </w:t>
            </w:r>
            <w:r w:rsidR="00EE6BC9" w:rsidRPr="00350CE9">
              <w:rPr>
                <w:rFonts w:eastAsia="Arial Narrow"/>
                <w:noProof/>
              </w:rPr>
              <w:t xml:space="preserve"> t</w:t>
            </w:r>
            <w:r w:rsidR="00645A86" w:rsidRPr="00350CE9">
              <w:rPr>
                <w:rFonts w:eastAsia="Arial Narrow"/>
                <w:noProof/>
              </w:rPr>
              <w:t>wo</w:t>
            </w:r>
            <w:r w:rsidR="00EE6BC9" w:rsidRPr="00350CE9">
              <w:rPr>
                <w:rFonts w:eastAsia="Arial Narrow"/>
                <w:noProof/>
              </w:rPr>
              <w:t xml:space="preserve"> (2) </w:t>
            </w:r>
            <w:r w:rsidR="00645A86" w:rsidRPr="00350CE9">
              <w:rPr>
                <w:rFonts w:eastAsia="Arial Narrow"/>
                <w:noProof/>
              </w:rPr>
              <w:t xml:space="preserve"> calendar years after </w:t>
            </w:r>
            <w:r w:rsidR="00645A86" w:rsidRPr="00350CE9">
              <w:rPr>
                <w:rFonts w:eastAsia="Arial Narrow"/>
                <w:noProof/>
                <w:u w:val="single"/>
              </w:rPr>
              <w:t xml:space="preserve">issuing the Delivery Acceptance - Act. </w:t>
            </w:r>
          </w:p>
          <w:p w14:paraId="7F655090" w14:textId="77777777" w:rsidR="00435128" w:rsidRPr="00350CE9" w:rsidRDefault="00435128" w:rsidP="00960124">
            <w:pPr>
              <w:pStyle w:val="Default"/>
              <w:jc w:val="both"/>
              <w:rPr>
                <w:rFonts w:eastAsia="Arial Narrow"/>
                <w:noProof/>
              </w:rPr>
            </w:pPr>
          </w:p>
          <w:p w14:paraId="3EF01B49" w14:textId="379FBF19" w:rsidR="00435128" w:rsidRPr="00350CE9" w:rsidRDefault="00435128" w:rsidP="00960124">
            <w:pPr>
              <w:pStyle w:val="Default"/>
              <w:jc w:val="both"/>
              <w:rPr>
                <w:rFonts w:eastAsia="Arial Narrow"/>
                <w:noProof/>
              </w:rPr>
            </w:pPr>
            <w:r w:rsidRPr="00350CE9">
              <w:rPr>
                <w:rFonts w:eastAsia="Arial Narrow"/>
                <w:noProof/>
              </w:rPr>
              <w:t xml:space="preserve">The forms of acceptable Performance Security is: </w:t>
            </w:r>
          </w:p>
          <w:p w14:paraId="0672FAA7" w14:textId="77777777" w:rsidR="0099424B" w:rsidRPr="00350CE9" w:rsidRDefault="0099424B" w:rsidP="00960124">
            <w:pPr>
              <w:pStyle w:val="Default"/>
              <w:jc w:val="both"/>
              <w:rPr>
                <w:rFonts w:eastAsia="Arial Narrow"/>
                <w:noProof/>
              </w:rPr>
            </w:pPr>
          </w:p>
          <w:p w14:paraId="1C538C19" w14:textId="62C2CFBE" w:rsidR="00435128" w:rsidRPr="00350CE9" w:rsidRDefault="00435128" w:rsidP="00960124">
            <w:pPr>
              <w:pStyle w:val="Default"/>
              <w:jc w:val="both"/>
              <w:rPr>
                <w:rFonts w:eastAsia="Arial Narrow"/>
                <w:noProof/>
              </w:rPr>
            </w:pPr>
            <w:r w:rsidRPr="00350CE9">
              <w:rPr>
                <w:rFonts w:eastAsia="Arial Narrow"/>
                <w:noProof/>
              </w:rPr>
              <w:t xml:space="preserve">A Bank Guarantee issued by a reputable bank acceptable to the Purchaser, in the format included in attached form of Performance Security. </w:t>
            </w:r>
          </w:p>
          <w:p w14:paraId="4546F9BF" w14:textId="77777777" w:rsidR="00435128" w:rsidRPr="00350CE9" w:rsidRDefault="00435128" w:rsidP="00960124">
            <w:pPr>
              <w:pStyle w:val="Default"/>
              <w:jc w:val="both"/>
              <w:rPr>
                <w:rFonts w:eastAsia="Arial Narrow"/>
                <w:noProof/>
              </w:rPr>
            </w:pPr>
          </w:p>
          <w:p w14:paraId="4C3266FC" w14:textId="161222AA" w:rsidR="00435128" w:rsidRPr="00350CE9" w:rsidRDefault="00435128" w:rsidP="00960124">
            <w:pPr>
              <w:pStyle w:val="Default"/>
              <w:jc w:val="both"/>
              <w:rPr>
                <w:rFonts w:eastAsia="Arial Narrow"/>
                <w:noProof/>
              </w:rPr>
            </w:pPr>
            <w:r w:rsidRPr="00350CE9">
              <w:rPr>
                <w:rFonts w:eastAsia="Arial Narrow"/>
                <w:noProof/>
              </w:rPr>
              <w:t xml:space="preserve">Foreign Banks (located outside Georgia) issuing all abovementioned guarantees shall have a minimum long-term credit rating (BBB or relevant established by internationally recognizable rating agencies such as Moody, S&amp;P or Fitch) and shall have a correspondent bank located in Georgia to make it enforceable or shall be issued with the bank of the same rating in electronic form via SFIWT advised by the Georgian Banks. </w:t>
            </w:r>
          </w:p>
          <w:p w14:paraId="50C887D5" w14:textId="77777777" w:rsidR="00435128" w:rsidRPr="00350CE9" w:rsidRDefault="00435128" w:rsidP="00960124">
            <w:pPr>
              <w:pStyle w:val="Default"/>
              <w:jc w:val="both"/>
              <w:rPr>
                <w:rFonts w:eastAsia="Arial Narrow"/>
                <w:noProof/>
              </w:rPr>
            </w:pPr>
          </w:p>
          <w:p w14:paraId="4951C0D6" w14:textId="76DB6BCF" w:rsidR="00EE6BC9" w:rsidRPr="00350CE9" w:rsidRDefault="0099156F" w:rsidP="00960124">
            <w:pPr>
              <w:spacing w:before="120" w:after="120"/>
              <w:jc w:val="both"/>
              <w:rPr>
                <w:color w:val="FF0000"/>
                <w:u w:val="single"/>
              </w:rPr>
            </w:pPr>
            <w:r w:rsidRPr="00350CE9">
              <w:rPr>
                <w:rFonts w:eastAsia="Arial Narrow"/>
                <w:noProof/>
                <w:color w:val="000000"/>
              </w:rPr>
              <w:t xml:space="preserve">The Performance Security shall be discharged by the Purchaser and returned to the Supplier not later than </w:t>
            </w:r>
            <w:r w:rsidR="00371F3E" w:rsidRPr="00350CE9">
              <w:rPr>
                <w:rFonts w:eastAsia="Arial Narrow"/>
                <w:noProof/>
                <w:color w:val="000000"/>
              </w:rPr>
              <w:t>fourteen</w:t>
            </w:r>
            <w:r w:rsidRPr="00350CE9">
              <w:rPr>
                <w:rFonts w:eastAsia="Arial Narrow"/>
                <w:noProof/>
                <w:color w:val="000000"/>
              </w:rPr>
              <w:t xml:space="preserve"> (</w:t>
            </w:r>
            <w:r w:rsidR="00371F3E" w:rsidRPr="00350CE9">
              <w:rPr>
                <w:rFonts w:eastAsia="Arial Narrow"/>
                <w:noProof/>
                <w:color w:val="000000"/>
              </w:rPr>
              <w:t>14</w:t>
            </w:r>
            <w:r w:rsidRPr="00350CE9">
              <w:rPr>
                <w:rFonts w:eastAsia="Arial Narrow"/>
                <w:noProof/>
                <w:color w:val="000000"/>
              </w:rPr>
              <w:t>) days following the date of Completion of the Supplier’s performance obligations under the Contract, incl</w:t>
            </w:r>
            <w:r w:rsidR="00256A31" w:rsidRPr="00350CE9">
              <w:rPr>
                <w:rFonts w:eastAsia="Arial Narrow"/>
                <w:noProof/>
                <w:color w:val="000000"/>
              </w:rPr>
              <w:t>uding any warranty obligations</w:t>
            </w:r>
            <w:r w:rsidR="00EB2AAD" w:rsidRPr="00350CE9">
              <w:rPr>
                <w:rFonts w:eastAsia="Arial Narrow"/>
                <w:noProof/>
                <w:color w:val="000000"/>
              </w:rPr>
              <w:t xml:space="preserve"> (two years)</w:t>
            </w:r>
            <w:r w:rsidR="00645A86" w:rsidRPr="00350CE9">
              <w:rPr>
                <w:rFonts w:eastAsia="Arial Narrow"/>
                <w:noProof/>
                <w:color w:val="000000"/>
              </w:rPr>
              <w:t>.</w:t>
            </w:r>
            <w:r w:rsidR="00645A86" w:rsidRPr="00350CE9">
              <w:rPr>
                <w:color w:val="FF0000"/>
                <w:highlight w:val="yellow"/>
                <w:u w:val="single"/>
              </w:rPr>
              <w:t xml:space="preserve"> </w:t>
            </w:r>
          </w:p>
          <w:p w14:paraId="4081323C" w14:textId="1AD06F7D" w:rsidR="00EE6BC9" w:rsidRPr="00350CE9" w:rsidRDefault="00EE6BC9" w:rsidP="00960124">
            <w:pPr>
              <w:spacing w:before="120" w:after="120"/>
              <w:jc w:val="both"/>
              <w:rPr>
                <w:color w:val="FF0000"/>
                <w:u w:val="single"/>
              </w:rPr>
            </w:pPr>
          </w:p>
        </w:tc>
      </w:tr>
      <w:tr w:rsidR="00713336" w:rsidRPr="00350CE9" w14:paraId="79F5B963" w14:textId="77777777" w:rsidTr="00C44370">
        <w:tc>
          <w:tcPr>
            <w:tcW w:w="2515" w:type="dxa"/>
          </w:tcPr>
          <w:p w14:paraId="32116254" w14:textId="0CC8DA28" w:rsidR="00713336" w:rsidRPr="00350CE9" w:rsidRDefault="00713336" w:rsidP="00960124">
            <w:pPr>
              <w:pStyle w:val="COCgcc"/>
              <w:spacing w:before="120"/>
              <w:ind w:left="0" w:firstLine="0"/>
            </w:pPr>
            <w:r w:rsidRPr="00350CE9">
              <w:t>Subcontractors</w:t>
            </w:r>
          </w:p>
        </w:tc>
        <w:tc>
          <w:tcPr>
            <w:tcW w:w="7020" w:type="dxa"/>
            <w:vAlign w:val="center"/>
          </w:tcPr>
          <w:p w14:paraId="5FF5F646" w14:textId="3CB71523" w:rsidR="00713336" w:rsidRPr="00350CE9" w:rsidRDefault="00713336" w:rsidP="00960124">
            <w:pPr>
              <w:pStyle w:val="CoCHeading1"/>
              <w:spacing w:before="120"/>
              <w:ind w:left="0" w:firstLine="0"/>
            </w:pPr>
            <w:r w:rsidRPr="00350CE9">
              <w:t xml:space="preserve">The Supplier shall notify the Purchaser in writing of all subcontracts awarded under the Contract if not already specified in the </w:t>
            </w:r>
            <w:r w:rsidR="006D7C7C" w:rsidRPr="00350CE9">
              <w:t>Quotation</w:t>
            </w:r>
            <w:r w:rsidRPr="00350CE9">
              <w:t xml:space="preserve">. Such notification, in the original </w:t>
            </w:r>
            <w:r w:rsidR="006D7C7C" w:rsidRPr="00350CE9">
              <w:t xml:space="preserve">Quotation </w:t>
            </w:r>
            <w:r w:rsidRPr="00350CE9">
              <w:t>or later shall not relieve the Supplier from any of its obligations, duties, responsibilities, or liability under the Contract.</w:t>
            </w:r>
          </w:p>
        </w:tc>
      </w:tr>
      <w:tr w:rsidR="00D81A2E" w:rsidRPr="00350CE9" w14:paraId="554D96E8" w14:textId="77777777" w:rsidTr="00C44370">
        <w:tc>
          <w:tcPr>
            <w:tcW w:w="2515" w:type="dxa"/>
          </w:tcPr>
          <w:p w14:paraId="5CC49BC2" w14:textId="56938E58" w:rsidR="00D81A2E" w:rsidRPr="00350CE9" w:rsidRDefault="00D81A2E" w:rsidP="00960124">
            <w:pPr>
              <w:pStyle w:val="COCgcc"/>
              <w:spacing w:before="120"/>
              <w:ind w:left="0" w:firstLine="0"/>
            </w:pPr>
            <w:r w:rsidRPr="00350CE9">
              <w:t>Specifications and Standards</w:t>
            </w:r>
          </w:p>
        </w:tc>
        <w:tc>
          <w:tcPr>
            <w:tcW w:w="7020" w:type="dxa"/>
            <w:vAlign w:val="center"/>
          </w:tcPr>
          <w:p w14:paraId="7D9842F4" w14:textId="728E2685" w:rsidR="00D81A2E" w:rsidRPr="00350CE9" w:rsidRDefault="00D81A2E" w:rsidP="00960124">
            <w:pPr>
              <w:pStyle w:val="CoCHeading1"/>
              <w:spacing w:before="120"/>
              <w:ind w:left="0" w:firstLine="0"/>
            </w:pPr>
            <w:r w:rsidRPr="00350CE9">
              <w:t xml:space="preserve">The Goods and Related Services </w:t>
            </w:r>
            <w:r w:rsidR="00C82D0E" w:rsidRPr="00350CE9">
              <w:t xml:space="preserve">if applicable </w:t>
            </w:r>
            <w:r w:rsidRPr="00350CE9">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350CE9" w14:paraId="7E1BBC61" w14:textId="77777777" w:rsidTr="00C44370">
        <w:tc>
          <w:tcPr>
            <w:tcW w:w="2515" w:type="dxa"/>
          </w:tcPr>
          <w:p w14:paraId="070208C0" w14:textId="393A3DC4" w:rsidR="0004651B" w:rsidRPr="00350CE9" w:rsidRDefault="0004651B" w:rsidP="00960124">
            <w:pPr>
              <w:pStyle w:val="COCgcc"/>
              <w:spacing w:before="120"/>
              <w:ind w:left="0" w:firstLine="0"/>
            </w:pPr>
            <w:r w:rsidRPr="00350CE9">
              <w:lastRenderedPageBreak/>
              <w:t>Packing, marking and documentation</w:t>
            </w:r>
          </w:p>
          <w:p w14:paraId="741664AB" w14:textId="120E0A18" w:rsidR="0004651B" w:rsidRPr="00350CE9" w:rsidRDefault="0004651B" w:rsidP="00960124">
            <w:pPr>
              <w:spacing w:before="120" w:after="120"/>
              <w:rPr>
                <w:b/>
              </w:rPr>
            </w:pPr>
          </w:p>
        </w:tc>
        <w:tc>
          <w:tcPr>
            <w:tcW w:w="7020" w:type="dxa"/>
          </w:tcPr>
          <w:p w14:paraId="296254FC" w14:textId="2CDE1B4E" w:rsidR="00B54F95" w:rsidRPr="00350CE9" w:rsidRDefault="00B54F95" w:rsidP="00960124">
            <w:pPr>
              <w:pStyle w:val="CoCHeading1"/>
              <w:spacing w:before="120"/>
              <w:ind w:left="0" w:firstLine="0"/>
            </w:pPr>
            <w:r w:rsidRPr="00350CE9">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61043ED8" w:rsidR="0004651B" w:rsidRPr="00350CE9" w:rsidRDefault="0004651B" w:rsidP="00B17288">
            <w:pPr>
              <w:pStyle w:val="CoCHeading1"/>
              <w:spacing w:before="120"/>
              <w:ind w:left="0" w:firstLine="0"/>
            </w:pPr>
            <w:r w:rsidRPr="00350CE9">
              <w:t xml:space="preserve">The packing, marking and documentation within and outside the packages shall be: </w:t>
            </w:r>
            <w:r w:rsidR="006C12E5" w:rsidRPr="00350CE9">
              <w:rPr>
                <w:u w:val="single"/>
              </w:rPr>
              <w:t>refer to the Technical Specifications</w:t>
            </w:r>
            <w:r w:rsidRPr="00350CE9">
              <w:t xml:space="preserve">  </w:t>
            </w:r>
          </w:p>
        </w:tc>
      </w:tr>
      <w:tr w:rsidR="0004651B" w:rsidRPr="00350CE9" w14:paraId="2C0F81AE" w14:textId="77777777" w:rsidTr="00B17288">
        <w:trPr>
          <w:trHeight w:val="798"/>
        </w:trPr>
        <w:tc>
          <w:tcPr>
            <w:tcW w:w="2515" w:type="dxa"/>
          </w:tcPr>
          <w:p w14:paraId="4CDEB82C" w14:textId="2C42A79E" w:rsidR="0004651B" w:rsidRPr="00350CE9" w:rsidRDefault="0004651B" w:rsidP="00960124">
            <w:pPr>
              <w:pStyle w:val="COCgcc"/>
              <w:spacing w:before="120"/>
              <w:ind w:left="0" w:firstLine="0"/>
            </w:pPr>
            <w:r w:rsidRPr="00350CE9">
              <w:t>Insurance cover</w:t>
            </w:r>
          </w:p>
        </w:tc>
        <w:tc>
          <w:tcPr>
            <w:tcW w:w="7020" w:type="dxa"/>
          </w:tcPr>
          <w:p w14:paraId="1343D358" w14:textId="26C70D1F" w:rsidR="0004651B" w:rsidRPr="00350CE9" w:rsidRDefault="0004651B" w:rsidP="00960124">
            <w:pPr>
              <w:pStyle w:val="CoCHeading1"/>
              <w:spacing w:before="120"/>
              <w:ind w:left="0" w:firstLine="0"/>
            </w:pPr>
            <w:r w:rsidRPr="00350CE9">
              <w:t>The insurance coverage shall be as specified in the Incoterms.</w:t>
            </w:r>
          </w:p>
        </w:tc>
      </w:tr>
      <w:tr w:rsidR="0004651B" w:rsidRPr="00350CE9" w14:paraId="062A447E" w14:textId="77777777" w:rsidTr="00C44370">
        <w:tc>
          <w:tcPr>
            <w:tcW w:w="2515" w:type="dxa"/>
          </w:tcPr>
          <w:p w14:paraId="69EEB837" w14:textId="2C238732" w:rsidR="0004651B" w:rsidRPr="00350CE9" w:rsidRDefault="0004651B" w:rsidP="00960124">
            <w:pPr>
              <w:pStyle w:val="COCgcc"/>
              <w:spacing w:before="120"/>
              <w:ind w:left="0" w:firstLine="0"/>
            </w:pPr>
            <w:r w:rsidRPr="00350CE9">
              <w:t>Transportation</w:t>
            </w:r>
          </w:p>
          <w:p w14:paraId="061E052E" w14:textId="77777777" w:rsidR="0004651B" w:rsidRPr="00350CE9" w:rsidRDefault="0004651B" w:rsidP="00960124">
            <w:pPr>
              <w:spacing w:before="120" w:after="120"/>
            </w:pPr>
          </w:p>
        </w:tc>
        <w:tc>
          <w:tcPr>
            <w:tcW w:w="7020" w:type="dxa"/>
          </w:tcPr>
          <w:p w14:paraId="48B9581A" w14:textId="6415047A" w:rsidR="0004651B" w:rsidRPr="00350CE9" w:rsidRDefault="00F53EF6" w:rsidP="00960124">
            <w:pPr>
              <w:pStyle w:val="CoCHeading1"/>
              <w:spacing w:before="120"/>
              <w:ind w:left="0" w:firstLine="0"/>
            </w:pPr>
            <w:r w:rsidRPr="00350CE9">
              <w:t xml:space="preserve">  </w:t>
            </w:r>
            <w:r w:rsidR="0004651B" w:rsidRPr="00350CE9">
              <w:t xml:space="preserve">Responsibility for transportation of the Goods shall be as specified in the Incoterms. </w:t>
            </w:r>
          </w:p>
          <w:p w14:paraId="0D885796" w14:textId="77777777" w:rsidR="00E4053D" w:rsidRPr="00350CE9" w:rsidRDefault="0004651B" w:rsidP="00960124">
            <w:pPr>
              <w:spacing w:before="120" w:after="120"/>
              <w:jc w:val="both"/>
            </w:pPr>
            <w:r w:rsidRPr="00350CE9">
              <w:t>If not in accordance with Incoterms, responsibility for transportations shall be as follows: [</w:t>
            </w:r>
            <w:r w:rsidRPr="00350CE9">
              <w:rPr>
                <w:i/>
              </w:rPr>
              <w:t xml:space="preserve">insert </w:t>
            </w:r>
            <w:r w:rsidRPr="00350CE9">
              <w:t>“The Supplier is required under the Contract to transport the Goods to a specified place of final destination within the Purchaser’s Country, defined as the Project Site.</w:t>
            </w:r>
          </w:p>
          <w:p w14:paraId="08AB3342" w14:textId="77777777" w:rsidR="00E4053D" w:rsidRPr="00350CE9" w:rsidRDefault="0004651B" w:rsidP="00960124">
            <w:pPr>
              <w:spacing w:before="120" w:after="120"/>
              <w:jc w:val="both"/>
              <w:rPr>
                <w:i/>
              </w:rPr>
            </w:pPr>
            <w:r w:rsidRPr="00350CE9">
              <w:t>Transport to such place of destination in the Purchaser’s Country, including insurance and storage, as shall be specified in the Contract, shall be arranged by the Supplier, and related costs shall be included in the Contract Price”</w:t>
            </w:r>
          </w:p>
          <w:p w14:paraId="0975C599" w14:textId="161E6653" w:rsidR="00FC6191" w:rsidRPr="00350CE9" w:rsidRDefault="00E4053D" w:rsidP="00E4053D">
            <w:pPr>
              <w:spacing w:before="120" w:after="120"/>
              <w:jc w:val="both"/>
            </w:pPr>
            <w:r w:rsidRPr="00350CE9">
              <w:rPr>
                <w:color w:val="FF0000"/>
              </w:rPr>
              <w:t xml:space="preserve"> </w:t>
            </w:r>
            <w:r w:rsidR="00FC6191" w:rsidRPr="00350CE9">
              <w:rPr>
                <w:color w:val="FF0000"/>
              </w:rPr>
              <w:t>“</w:t>
            </w:r>
            <w:r w:rsidR="00FC6191" w:rsidRPr="0069044A">
              <w:rPr>
                <w:color w:val="000000" w:themeColor="text1"/>
              </w:rPr>
              <w:t xml:space="preserve">Mode of Transport: The </w:t>
            </w:r>
            <w:r w:rsidR="00473349" w:rsidRPr="0069044A">
              <w:rPr>
                <w:color w:val="000000" w:themeColor="text1"/>
              </w:rPr>
              <w:t xml:space="preserve">main </w:t>
            </w:r>
            <w:r w:rsidR="00FC6191" w:rsidRPr="0069044A">
              <w:rPr>
                <w:color w:val="000000" w:themeColor="text1"/>
              </w:rPr>
              <w:t xml:space="preserve">mode of </w:t>
            </w:r>
            <w:r w:rsidR="00473349" w:rsidRPr="0069044A">
              <w:rPr>
                <w:color w:val="000000" w:themeColor="text1"/>
              </w:rPr>
              <w:t xml:space="preserve">international </w:t>
            </w:r>
            <w:r w:rsidR="00FC6191" w:rsidRPr="0069044A">
              <w:rPr>
                <w:color w:val="000000" w:themeColor="text1"/>
              </w:rPr>
              <w:t>transport shall be by</w:t>
            </w:r>
            <w:r w:rsidRPr="0069044A">
              <w:rPr>
                <w:color w:val="000000" w:themeColor="text1"/>
              </w:rPr>
              <w:t>---------------------</w:t>
            </w:r>
            <w:r w:rsidR="00473349" w:rsidRPr="0069044A">
              <w:rPr>
                <w:color w:val="000000" w:themeColor="text1"/>
              </w:rPr>
              <w:t>.”</w:t>
            </w:r>
          </w:p>
        </w:tc>
      </w:tr>
      <w:tr w:rsidR="0004651B" w:rsidRPr="00350CE9" w14:paraId="32DA2ADE" w14:textId="77777777" w:rsidTr="00C44370">
        <w:tc>
          <w:tcPr>
            <w:tcW w:w="2515" w:type="dxa"/>
          </w:tcPr>
          <w:p w14:paraId="6FC5AEC0" w14:textId="4C5E70C1" w:rsidR="0004651B" w:rsidRPr="00350CE9" w:rsidRDefault="00AB3D80" w:rsidP="00960124">
            <w:pPr>
              <w:pStyle w:val="COCgcc"/>
              <w:spacing w:before="120"/>
              <w:ind w:left="0" w:firstLine="0"/>
            </w:pPr>
            <w:bookmarkStart w:id="22" w:name="_Toc167083661"/>
            <w:bookmarkStart w:id="23" w:name="_Toc46416135"/>
            <w:r w:rsidRPr="00350CE9">
              <w:t>Inspections and Tests</w:t>
            </w:r>
            <w:bookmarkEnd w:id="22"/>
            <w:bookmarkEnd w:id="23"/>
          </w:p>
        </w:tc>
        <w:tc>
          <w:tcPr>
            <w:tcW w:w="7020" w:type="dxa"/>
          </w:tcPr>
          <w:p w14:paraId="2E2656A5" w14:textId="2C49F1C3" w:rsidR="00AB3D80" w:rsidRPr="00350CE9" w:rsidRDefault="00965203" w:rsidP="00960124">
            <w:pPr>
              <w:suppressAutoHyphens/>
              <w:jc w:val="both"/>
              <w:rPr>
                <w:kern w:val="28"/>
                <w:sz w:val="40"/>
                <w:szCs w:val="40"/>
                <w:lang w:val="en-GB"/>
              </w:rPr>
            </w:pPr>
            <w:r w:rsidRPr="00350CE9">
              <w:t xml:space="preserve"> </w:t>
            </w:r>
            <w:r w:rsidR="00AB3D80" w:rsidRPr="00350CE9">
              <w:t xml:space="preserve">The Supplier shall at its own expense and at no cost to the Purchaser carry out </w:t>
            </w:r>
            <w:r w:rsidR="00F46C2C" w:rsidRPr="00350CE9">
              <w:t xml:space="preserve">the </w:t>
            </w:r>
            <w:r w:rsidR="00AB3D80" w:rsidRPr="00350CE9">
              <w:t>tests and/or inspections of the Goods and Related Services</w:t>
            </w:r>
            <w:r w:rsidR="00D96FE8" w:rsidRPr="00350CE9">
              <w:t xml:space="preserve"> </w:t>
            </w:r>
            <w:r w:rsidR="00F46C2C" w:rsidRPr="00350CE9">
              <w:rPr>
                <w:b/>
                <w:bCs/>
              </w:rPr>
              <w:t xml:space="preserve">as </w:t>
            </w:r>
            <w:r w:rsidR="000C46C0" w:rsidRPr="00350CE9">
              <w:rPr>
                <w:b/>
                <w:bCs/>
              </w:rPr>
              <w:t xml:space="preserve">are </w:t>
            </w:r>
            <w:r w:rsidR="00D96FE8" w:rsidRPr="00350CE9">
              <w:rPr>
                <w:b/>
                <w:bCs/>
              </w:rPr>
              <w:t xml:space="preserve">specified </w:t>
            </w:r>
            <w:r w:rsidR="00F46C2C" w:rsidRPr="00350CE9">
              <w:rPr>
                <w:b/>
                <w:bCs/>
              </w:rPr>
              <w:t>in the Technical Specifications</w:t>
            </w:r>
            <w:r w:rsidR="009B2D1D" w:rsidRPr="00350CE9">
              <w:t xml:space="preserve"> and in </w:t>
            </w:r>
            <w:r w:rsidR="009B2D1D" w:rsidRPr="00350CE9">
              <w:rPr>
                <w:b/>
                <w:bCs/>
              </w:rPr>
              <w:t>clause 1.3.4 Inspection and Tests</w:t>
            </w:r>
          </w:p>
          <w:p w14:paraId="7485F727" w14:textId="4A82A8F9" w:rsidR="00F46C2C" w:rsidRPr="00350CE9" w:rsidRDefault="00F53EF6" w:rsidP="00960124">
            <w:pPr>
              <w:pStyle w:val="CoCHeading1"/>
              <w:spacing w:before="120"/>
              <w:ind w:left="0" w:firstLine="0"/>
            </w:pPr>
            <w:r w:rsidRPr="00350CE9">
              <w:t xml:space="preserve"> </w:t>
            </w:r>
            <w:r w:rsidR="00AB3D80" w:rsidRPr="00350CE9">
              <w:t>The inspections and tests may be conducted on the premises of the Supplier or its Subcontractor, at point of delivery, and/or at the Goods’ final destination,</w:t>
            </w:r>
            <w:r w:rsidR="009A487C" w:rsidRPr="00350CE9">
              <w:t xml:space="preserve"> </w:t>
            </w:r>
            <w:r w:rsidR="00AB3D80" w:rsidRPr="00350CE9">
              <w:t>or in</w:t>
            </w:r>
            <w:r w:rsidR="00F46C2C" w:rsidRPr="00350CE9">
              <w:t xml:space="preserve"> </w:t>
            </w:r>
            <w:r w:rsidR="009A487C" w:rsidRPr="00350CE9">
              <w:t>any other location</w:t>
            </w:r>
            <w:r w:rsidR="000C46C0" w:rsidRPr="00350CE9">
              <w:t>,</w:t>
            </w:r>
            <w:r w:rsidR="000C46C0" w:rsidRPr="00350CE9">
              <w:rPr>
                <w:b/>
                <w:bCs/>
              </w:rPr>
              <w:t xml:space="preserve"> </w:t>
            </w:r>
            <w:r w:rsidR="00D96FE8" w:rsidRPr="00350CE9">
              <w:rPr>
                <w:b/>
                <w:bCs/>
              </w:rPr>
              <w:t xml:space="preserve">as </w:t>
            </w:r>
            <w:r w:rsidR="009A487C" w:rsidRPr="00350CE9">
              <w:rPr>
                <w:b/>
                <w:bCs/>
              </w:rPr>
              <w:t xml:space="preserve">specified in </w:t>
            </w:r>
            <w:r w:rsidR="00F46C2C" w:rsidRPr="00350CE9">
              <w:rPr>
                <w:b/>
                <w:bCs/>
              </w:rPr>
              <w:t xml:space="preserve"> the Technical Specifications.</w:t>
            </w:r>
            <w:r w:rsidR="000C46C0" w:rsidRPr="00350CE9">
              <w:rPr>
                <w:b/>
                <w:bCs/>
              </w:rPr>
              <w:t xml:space="preserve"> </w:t>
            </w:r>
            <w:r w:rsidR="000C46C0" w:rsidRPr="00350CE9">
              <w:t>Subject to CC 17.3, if conducted on the premises of the Supplier or its Subcontractor, all reasonable facilities and assistance, including access to drawings and production data, shall be furnished to the inspectors at no charge to the Purchaser.</w:t>
            </w:r>
          </w:p>
          <w:p w14:paraId="3E158485" w14:textId="7220608E" w:rsidR="00AB3D80" w:rsidRPr="00350CE9" w:rsidRDefault="00AB3D80" w:rsidP="00960124">
            <w:pPr>
              <w:pStyle w:val="CoCHeading1"/>
              <w:spacing w:before="120"/>
              <w:ind w:left="0" w:firstLine="0"/>
            </w:pPr>
            <w:r w:rsidRPr="00350CE9">
              <w:t xml:space="preserve">The Purchaser or its designated representative shall be entitled to attend the tests and/or inspections referred to in </w:t>
            </w:r>
            <w:r w:rsidR="00727B84" w:rsidRPr="00350CE9">
              <w:t>CC 17</w:t>
            </w:r>
            <w:r w:rsidRPr="00350CE9">
              <w:t>.2, provided that the Purchaser bear all of its own costs and expenses incurred in connection with such attendance including, but not limited to, all traveling and board and lodging expenses.</w:t>
            </w:r>
          </w:p>
          <w:p w14:paraId="5A89BA0E" w14:textId="0CA5085C" w:rsidR="00AB3D80" w:rsidRPr="00350CE9" w:rsidRDefault="00727B84" w:rsidP="00960124">
            <w:pPr>
              <w:pStyle w:val="CoCHeading1"/>
              <w:spacing w:before="120"/>
              <w:ind w:left="0" w:firstLine="0"/>
            </w:pPr>
            <w:r w:rsidRPr="00350CE9">
              <w:lastRenderedPageBreak/>
              <w:t xml:space="preserve"> </w:t>
            </w:r>
            <w:r w:rsidR="00AB3D80" w:rsidRPr="00350CE9">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B39FD2" w14:textId="0FF89C26" w:rsidR="00AB3D80" w:rsidRPr="00350CE9" w:rsidRDefault="00727B84" w:rsidP="00960124">
            <w:pPr>
              <w:pStyle w:val="CoCHeading1"/>
              <w:spacing w:before="120"/>
              <w:ind w:left="0" w:firstLine="0"/>
            </w:pPr>
            <w:r w:rsidRPr="00350CE9">
              <w:t xml:space="preserve"> </w:t>
            </w:r>
            <w:r w:rsidR="0020451D" w:rsidRPr="00350CE9">
              <w:t>In accordance with CC 3</w:t>
            </w:r>
            <w:r w:rsidR="00545EA9" w:rsidRPr="00350CE9">
              <w:t>1</w:t>
            </w:r>
            <w:r w:rsidR="0020451D" w:rsidRPr="00350CE9">
              <w:t>, t</w:t>
            </w:r>
            <w:r w:rsidR="00AB3D80" w:rsidRPr="00350CE9">
              <w:t>he Purchaser may require the Supplier to carry out any test and/or inspection not required by the Contract but deemed necessary to verify that the characteristics and performance of the Goods comply with the technical specifications codes and standards under the Contract</w:t>
            </w:r>
            <w:r w:rsidR="0020451D" w:rsidRPr="00350CE9">
              <w:t xml:space="preserve">. </w:t>
            </w:r>
          </w:p>
          <w:p w14:paraId="36073B58" w14:textId="0045745C" w:rsidR="00AB3D80" w:rsidRPr="00350CE9" w:rsidRDefault="00727B84" w:rsidP="00960124">
            <w:pPr>
              <w:pStyle w:val="CoCHeading1"/>
              <w:spacing w:before="120"/>
              <w:ind w:left="0" w:firstLine="0"/>
            </w:pPr>
            <w:r w:rsidRPr="00350CE9">
              <w:t xml:space="preserve"> </w:t>
            </w:r>
            <w:r w:rsidR="00AB3D80" w:rsidRPr="00350CE9">
              <w:t>The Supplier shall provide the Purchaser with a report of the results of any such test and/or inspection.</w:t>
            </w:r>
          </w:p>
          <w:p w14:paraId="4E7C62C7" w14:textId="4C3804D7" w:rsidR="00AB3D80" w:rsidRPr="00350CE9" w:rsidRDefault="00727B84" w:rsidP="00960124">
            <w:pPr>
              <w:pStyle w:val="CoCHeading1"/>
              <w:spacing w:before="120"/>
              <w:ind w:left="0" w:firstLine="0"/>
            </w:pPr>
            <w:r w:rsidRPr="00350CE9">
              <w:t xml:space="preserve"> </w:t>
            </w:r>
            <w:r w:rsidR="00AB3D80" w:rsidRPr="00350CE9">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350CE9">
              <w:t>CC 17.5</w:t>
            </w:r>
            <w:r w:rsidR="00AB3D80" w:rsidRPr="00350CE9">
              <w:t>.</w:t>
            </w:r>
          </w:p>
          <w:p w14:paraId="0DCDFFC7" w14:textId="672696FC" w:rsidR="0004651B" w:rsidRPr="00350CE9" w:rsidRDefault="00AB3D80" w:rsidP="00960124">
            <w:pPr>
              <w:pStyle w:val="CoCHeading1"/>
              <w:spacing w:before="120"/>
              <w:ind w:left="0" w:firstLine="0"/>
            </w:pPr>
            <w:r w:rsidRPr="00350CE9">
              <w:t xml:space="preserve">The Supplier agrees that neither the execution of a test and/or inspection of the Goods or any part thereof, nor the attendance by the Purchaser or its representative, nor the issue of any report pursuant to </w:t>
            </w:r>
            <w:r w:rsidR="00727B84" w:rsidRPr="00350CE9">
              <w:t>CC 17.7</w:t>
            </w:r>
            <w:r w:rsidRPr="00350CE9">
              <w:t>, shall release the Supplier from any warranties or other obligations under the Contract</w:t>
            </w:r>
            <w:r w:rsidR="00F46C2C" w:rsidRPr="00350CE9">
              <w:t xml:space="preserve"> </w:t>
            </w:r>
          </w:p>
        </w:tc>
      </w:tr>
      <w:tr w:rsidR="0004651B" w:rsidRPr="00350CE9" w14:paraId="3BA01AA8" w14:textId="77777777" w:rsidTr="00C44370">
        <w:tc>
          <w:tcPr>
            <w:tcW w:w="2515" w:type="dxa"/>
          </w:tcPr>
          <w:p w14:paraId="76AB5B9D" w14:textId="6C6A1B56" w:rsidR="0004651B" w:rsidRPr="00350CE9" w:rsidRDefault="0004651B" w:rsidP="00960124">
            <w:pPr>
              <w:pStyle w:val="COCgcc"/>
              <w:spacing w:before="120"/>
              <w:ind w:left="0" w:firstLine="0"/>
            </w:pPr>
            <w:r w:rsidRPr="00350CE9">
              <w:t xml:space="preserve">Delivery Date and Completion Date </w:t>
            </w:r>
          </w:p>
        </w:tc>
        <w:tc>
          <w:tcPr>
            <w:tcW w:w="7020" w:type="dxa"/>
            <w:vAlign w:val="center"/>
          </w:tcPr>
          <w:p w14:paraId="26E6957D" w14:textId="62D8B270" w:rsidR="0004651B" w:rsidRPr="00350CE9" w:rsidRDefault="0004651B" w:rsidP="00960124">
            <w:pPr>
              <w:pStyle w:val="CoCHeading1"/>
              <w:spacing w:before="120"/>
              <w:ind w:left="0" w:firstLine="0"/>
              <w:rPr>
                <w:color w:val="000000" w:themeColor="text1"/>
              </w:rPr>
            </w:pPr>
            <w:r w:rsidRPr="00350CE9">
              <w:rPr>
                <w:color w:val="000000" w:themeColor="text1"/>
              </w:rPr>
              <w:t xml:space="preserve">The Delivery Date of the Goods shall </w:t>
            </w:r>
            <w:r w:rsidR="00281088" w:rsidRPr="00350CE9">
              <w:rPr>
                <w:color w:val="000000" w:themeColor="text1"/>
              </w:rPr>
              <w:t>be: _</w:t>
            </w:r>
            <w:r w:rsidRPr="00350CE9">
              <w:rPr>
                <w:color w:val="000000" w:themeColor="text1"/>
              </w:rPr>
              <w:t>______</w:t>
            </w:r>
            <w:r w:rsidR="00281088" w:rsidRPr="00350CE9">
              <w:rPr>
                <w:color w:val="000000" w:themeColor="text1"/>
              </w:rPr>
              <w:t xml:space="preserve"> </w:t>
            </w:r>
            <w:r w:rsidRPr="00350CE9">
              <w:rPr>
                <w:i/>
                <w:iCs/>
                <w:color w:val="000000" w:themeColor="text1"/>
              </w:rPr>
              <w:t>[Insert the Delivery Date]</w:t>
            </w:r>
            <w:r w:rsidR="00F6270F" w:rsidRPr="00350CE9">
              <w:rPr>
                <w:i/>
                <w:iCs/>
                <w:color w:val="000000" w:themeColor="text1"/>
              </w:rPr>
              <w:t>.</w:t>
            </w:r>
            <w:r w:rsidR="009B38B1" w:rsidRPr="00350CE9">
              <w:rPr>
                <w:i/>
                <w:iCs/>
                <w:color w:val="000000" w:themeColor="text1"/>
              </w:rPr>
              <w:t xml:space="preserve"> If phased delivery is allowed specify the acceptable delivery schedule</w:t>
            </w:r>
            <w:r w:rsidR="00B37143" w:rsidRPr="00350CE9">
              <w:rPr>
                <w:i/>
                <w:iCs/>
                <w:color w:val="000000" w:themeColor="text1"/>
              </w:rPr>
              <w:t>]</w:t>
            </w:r>
            <w:r w:rsidR="007E26F6" w:rsidRPr="00350CE9">
              <w:rPr>
                <w:color w:val="000000" w:themeColor="text1"/>
              </w:rPr>
              <w:t>.</w:t>
            </w:r>
          </w:p>
          <w:p w14:paraId="179148BC" w14:textId="7782996A" w:rsidR="0004651B" w:rsidRPr="00350CE9" w:rsidRDefault="00C82D0E" w:rsidP="00960124">
            <w:pPr>
              <w:pStyle w:val="CoCHeading1"/>
              <w:spacing w:before="120"/>
              <w:ind w:left="0" w:firstLine="0"/>
              <w:rPr>
                <w:color w:val="000000" w:themeColor="text1"/>
              </w:rPr>
            </w:pPr>
            <w:r w:rsidRPr="00350CE9">
              <w:rPr>
                <w:b/>
                <w:color w:val="000000" w:themeColor="text1"/>
              </w:rPr>
              <w:t xml:space="preserve">[if applicable] </w:t>
            </w:r>
            <w:r w:rsidR="0004651B" w:rsidRPr="00350CE9">
              <w:rPr>
                <w:color w:val="000000" w:themeColor="text1"/>
              </w:rPr>
              <w:t xml:space="preserve">The Completion Date of Related Services shall </w:t>
            </w:r>
            <w:r w:rsidR="00281088" w:rsidRPr="00350CE9">
              <w:rPr>
                <w:color w:val="000000" w:themeColor="text1"/>
              </w:rPr>
              <w:t>be: _</w:t>
            </w:r>
            <w:r w:rsidR="0004651B" w:rsidRPr="00350CE9">
              <w:rPr>
                <w:color w:val="000000" w:themeColor="text1"/>
              </w:rPr>
              <w:t>_</w:t>
            </w:r>
            <w:r w:rsidR="00281088" w:rsidRPr="00350CE9">
              <w:rPr>
                <w:color w:val="000000" w:themeColor="text1"/>
              </w:rPr>
              <w:t>_</w:t>
            </w:r>
            <w:r w:rsidR="0004651B" w:rsidRPr="00350CE9">
              <w:rPr>
                <w:color w:val="000000" w:themeColor="text1"/>
              </w:rPr>
              <w:t>_</w:t>
            </w:r>
            <w:r w:rsidR="00281088" w:rsidRPr="00350CE9">
              <w:rPr>
                <w:color w:val="000000" w:themeColor="text1"/>
              </w:rPr>
              <w:t xml:space="preserve"> </w:t>
            </w:r>
            <w:r w:rsidR="0004651B" w:rsidRPr="00350CE9">
              <w:rPr>
                <w:i/>
                <w:iCs/>
                <w:color w:val="000000" w:themeColor="text1"/>
              </w:rPr>
              <w:t xml:space="preserve">[Insert </w:t>
            </w:r>
            <w:r w:rsidR="0004651B" w:rsidRPr="00350CE9">
              <w:rPr>
                <w:color w:val="000000" w:themeColor="text1"/>
              </w:rPr>
              <w:t>the</w:t>
            </w:r>
            <w:r w:rsidR="0004651B" w:rsidRPr="00350CE9">
              <w:rPr>
                <w:i/>
                <w:iCs/>
                <w:color w:val="000000" w:themeColor="text1"/>
              </w:rPr>
              <w:t xml:space="preserve"> Completion Date if there are related services; otherwise delete this entry]</w:t>
            </w:r>
            <w:r w:rsidR="007E26F6" w:rsidRPr="00350CE9">
              <w:rPr>
                <w:color w:val="000000" w:themeColor="text1"/>
              </w:rPr>
              <w:t>.</w:t>
            </w:r>
          </w:p>
        </w:tc>
      </w:tr>
      <w:tr w:rsidR="0004651B" w:rsidRPr="00350CE9" w14:paraId="0B2B8D2A" w14:textId="77777777" w:rsidTr="00C44370">
        <w:tc>
          <w:tcPr>
            <w:tcW w:w="2515" w:type="dxa"/>
          </w:tcPr>
          <w:p w14:paraId="044211C9" w14:textId="23908CA2" w:rsidR="0004651B" w:rsidRPr="00350CE9" w:rsidRDefault="0004651B" w:rsidP="00960124">
            <w:pPr>
              <w:pStyle w:val="COCgcc"/>
              <w:spacing w:before="120"/>
              <w:ind w:left="0" w:firstLine="0"/>
            </w:pPr>
            <w:r w:rsidRPr="00350CE9">
              <w:t xml:space="preserve">Liquidated damages </w:t>
            </w:r>
          </w:p>
        </w:tc>
        <w:tc>
          <w:tcPr>
            <w:tcW w:w="7020" w:type="dxa"/>
            <w:vAlign w:val="center"/>
          </w:tcPr>
          <w:p w14:paraId="75B10590" w14:textId="18A8769C" w:rsidR="0004651B" w:rsidRPr="00970BC7" w:rsidRDefault="0004651B" w:rsidP="00960124">
            <w:pPr>
              <w:pStyle w:val="CoCHeading1"/>
              <w:spacing w:before="120"/>
              <w:ind w:left="0" w:firstLine="0"/>
              <w:rPr>
                <w:color w:val="000000" w:themeColor="text1"/>
              </w:rPr>
            </w:pPr>
            <w:r w:rsidRPr="00970BC7">
              <w:rPr>
                <w:color w:val="000000" w:themeColor="text1"/>
              </w:rPr>
              <w:t>The liquidate</w:t>
            </w:r>
            <w:r w:rsidR="005D08EE" w:rsidRPr="00970BC7">
              <w:rPr>
                <w:color w:val="000000" w:themeColor="text1"/>
              </w:rPr>
              <w:t xml:space="preserve">d damage shall be 0.5 </w:t>
            </w:r>
            <w:r w:rsidRPr="00970BC7">
              <w:rPr>
                <w:color w:val="000000" w:themeColor="text1"/>
              </w:rPr>
              <w:t>%</w:t>
            </w:r>
            <w:r w:rsidR="00281088" w:rsidRPr="00970BC7">
              <w:rPr>
                <w:color w:val="000000" w:themeColor="text1"/>
              </w:rPr>
              <w:t xml:space="preserve"> </w:t>
            </w:r>
            <w:r w:rsidR="00C43EAA" w:rsidRPr="00970BC7">
              <w:rPr>
                <w:color w:val="000000" w:themeColor="text1"/>
              </w:rPr>
              <w:t>of the price of the delayed Goods</w:t>
            </w:r>
            <w:r w:rsidR="00035B6B" w:rsidRPr="00970BC7">
              <w:rPr>
                <w:color w:val="000000" w:themeColor="text1"/>
              </w:rPr>
              <w:t xml:space="preserve"> or unperformed Services</w:t>
            </w:r>
            <w:r w:rsidRPr="00970BC7">
              <w:rPr>
                <w:color w:val="000000" w:themeColor="text1"/>
              </w:rPr>
              <w:t xml:space="preserve"> </w:t>
            </w:r>
            <w:r w:rsidR="00EF2D6A" w:rsidRPr="00970BC7">
              <w:rPr>
                <w:color w:val="000000" w:themeColor="text1"/>
              </w:rPr>
              <w:t>for each week or part thereof of delay until actual delivery or performance</w:t>
            </w:r>
            <w:r w:rsidR="00F03A92" w:rsidRPr="00970BC7">
              <w:rPr>
                <w:color w:val="000000" w:themeColor="text1"/>
              </w:rPr>
              <w:t>.</w:t>
            </w:r>
          </w:p>
          <w:p w14:paraId="7F12B15F" w14:textId="561E9FFF" w:rsidR="0004651B" w:rsidRPr="00350CE9" w:rsidRDefault="0004651B" w:rsidP="00960124">
            <w:pPr>
              <w:spacing w:before="120" w:after="120"/>
              <w:jc w:val="both"/>
              <w:rPr>
                <w:color w:val="000000" w:themeColor="text1"/>
              </w:rPr>
            </w:pPr>
            <w:r w:rsidRPr="00970BC7">
              <w:rPr>
                <w:color w:val="000000" w:themeColor="text1"/>
              </w:rPr>
              <w:t xml:space="preserve">The maximum amount of liquidated damages shall be </w:t>
            </w:r>
            <w:r w:rsidR="002134B0" w:rsidRPr="00970BC7">
              <w:rPr>
                <w:iCs/>
                <w:color w:val="000000" w:themeColor="text1"/>
              </w:rPr>
              <w:t>5</w:t>
            </w:r>
            <w:r w:rsidRPr="00970BC7">
              <w:rPr>
                <w:iCs/>
                <w:color w:val="000000" w:themeColor="text1"/>
              </w:rPr>
              <w:t>%</w:t>
            </w:r>
            <w:r w:rsidR="002075F5" w:rsidRPr="00970BC7">
              <w:rPr>
                <w:iCs/>
                <w:color w:val="000000" w:themeColor="text1"/>
              </w:rPr>
              <w:t xml:space="preserve">of </w:t>
            </w:r>
            <w:r w:rsidR="00387FEE" w:rsidRPr="00970BC7">
              <w:rPr>
                <w:iCs/>
                <w:color w:val="000000" w:themeColor="text1"/>
              </w:rPr>
              <w:t xml:space="preserve">the </w:t>
            </w:r>
            <w:r w:rsidR="002075F5" w:rsidRPr="00970BC7">
              <w:rPr>
                <w:color w:val="000000" w:themeColor="text1"/>
              </w:rPr>
              <w:t>Contract</w:t>
            </w:r>
            <w:r w:rsidR="002075F5" w:rsidRPr="00970BC7">
              <w:rPr>
                <w:iCs/>
                <w:color w:val="000000" w:themeColor="text1"/>
              </w:rPr>
              <w:t xml:space="preserve"> Price</w:t>
            </w:r>
            <w:r w:rsidRPr="00970BC7">
              <w:rPr>
                <w:color w:val="000000" w:themeColor="text1"/>
              </w:rPr>
              <w:t>.</w:t>
            </w:r>
            <w:r w:rsidR="00B97DF8" w:rsidRPr="00970BC7">
              <w:rPr>
                <w:color w:val="000000" w:themeColor="text1"/>
              </w:rPr>
              <w:t xml:space="preserve"> Once the maximum is reached, the Purchaser may terminate the Contract pursuant to </w:t>
            </w:r>
            <w:r w:rsidR="007D4F44" w:rsidRPr="00970BC7">
              <w:rPr>
                <w:color w:val="000000" w:themeColor="text1"/>
              </w:rPr>
              <w:t xml:space="preserve">CC </w:t>
            </w:r>
            <w:r w:rsidR="00AE2988" w:rsidRPr="00970BC7">
              <w:rPr>
                <w:color w:val="000000" w:themeColor="text1"/>
              </w:rPr>
              <w:t>2</w:t>
            </w:r>
            <w:r w:rsidR="00B663BA" w:rsidRPr="00970BC7">
              <w:rPr>
                <w:color w:val="000000" w:themeColor="text1"/>
              </w:rPr>
              <w:t>6</w:t>
            </w:r>
            <w:r w:rsidR="00AE2988" w:rsidRPr="00970BC7">
              <w:rPr>
                <w:color w:val="000000" w:themeColor="text1"/>
              </w:rPr>
              <w:t>.</w:t>
            </w:r>
          </w:p>
        </w:tc>
      </w:tr>
      <w:tr w:rsidR="0004651B" w:rsidRPr="00350CE9" w14:paraId="09F546A8" w14:textId="77777777" w:rsidTr="00C44370">
        <w:tc>
          <w:tcPr>
            <w:tcW w:w="2515" w:type="dxa"/>
          </w:tcPr>
          <w:p w14:paraId="20D33D48" w14:textId="4DE0449A" w:rsidR="0004651B" w:rsidRPr="00350CE9" w:rsidRDefault="0004651B" w:rsidP="00960124">
            <w:pPr>
              <w:pStyle w:val="COCgcc"/>
              <w:spacing w:before="120"/>
              <w:ind w:left="0" w:firstLine="0"/>
            </w:pPr>
            <w:r w:rsidRPr="00350CE9">
              <w:t>Warranty</w:t>
            </w:r>
          </w:p>
          <w:p w14:paraId="62E2AF66" w14:textId="77777777" w:rsidR="0004651B" w:rsidRPr="00350CE9" w:rsidRDefault="0004651B" w:rsidP="00960124">
            <w:pPr>
              <w:spacing w:before="120" w:after="120"/>
            </w:pPr>
          </w:p>
        </w:tc>
        <w:tc>
          <w:tcPr>
            <w:tcW w:w="7020" w:type="dxa"/>
          </w:tcPr>
          <w:p w14:paraId="2D6FB765" w14:textId="45ACA033" w:rsidR="0004651B" w:rsidRPr="00350CE9" w:rsidRDefault="0004651B" w:rsidP="00960124">
            <w:pPr>
              <w:pStyle w:val="CoCHeading1"/>
              <w:spacing w:before="120"/>
              <w:ind w:left="0" w:firstLine="0"/>
            </w:pPr>
            <w:r w:rsidRPr="00350CE9">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350CE9" w:rsidRDefault="00E7003D" w:rsidP="00960124">
            <w:pPr>
              <w:pStyle w:val="CoCHeading1"/>
              <w:spacing w:before="120"/>
              <w:ind w:left="0" w:firstLine="0"/>
            </w:pPr>
            <w:r w:rsidRPr="00350CE9">
              <w:lastRenderedPageBreak/>
              <w:t>T</w:t>
            </w:r>
            <w:r w:rsidR="0004651B" w:rsidRPr="00350CE9">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767C0815" w:rsidR="0004651B" w:rsidRPr="00350CE9" w:rsidRDefault="00052FB1" w:rsidP="00960124">
            <w:pPr>
              <w:pStyle w:val="CoCHeading1"/>
              <w:spacing w:before="120"/>
              <w:ind w:left="0" w:firstLine="0"/>
            </w:pPr>
            <w:r w:rsidRPr="00350CE9">
              <w:t>The warranty shall remain valid for [insert number] months after the Goods, or any portion thereof as the case may be, have been delivered to and accepted at the final destination</w:t>
            </w:r>
            <w:r w:rsidRPr="00350CE9">
              <w:rPr>
                <w:b/>
              </w:rPr>
              <w:t>,</w:t>
            </w:r>
            <w:r w:rsidRPr="00350CE9">
              <w:t xml:space="preserve"> or for [insert number] months after the date of shipment from the port or place of loading in the country of origin, whichever period concludes earlier</w:t>
            </w:r>
            <w:r w:rsidR="0004651B" w:rsidRPr="00350CE9">
              <w:t>.</w:t>
            </w:r>
          </w:p>
          <w:p w14:paraId="692BF520" w14:textId="49C0A79E" w:rsidR="0004651B" w:rsidRPr="00956A2B" w:rsidRDefault="0004651B" w:rsidP="00960124">
            <w:pPr>
              <w:pStyle w:val="CoCHeading1"/>
              <w:spacing w:before="120"/>
              <w:ind w:left="0" w:firstLine="0"/>
              <w:rPr>
                <w:color w:val="000000" w:themeColor="text1"/>
                <w:u w:val="single"/>
              </w:rPr>
            </w:pPr>
            <w:r w:rsidRPr="00350CE9">
              <w:t xml:space="preserve">The period for repair or replacement after being notified of the defect by the Purchaser </w:t>
            </w:r>
            <w:r w:rsidRPr="00063E30">
              <w:rPr>
                <w:color w:val="000000" w:themeColor="text1"/>
              </w:rPr>
              <w:t>shall be</w:t>
            </w:r>
            <w:r w:rsidR="00CC691B" w:rsidRPr="00063E30">
              <w:rPr>
                <w:color w:val="000000" w:themeColor="text1"/>
              </w:rPr>
              <w:t xml:space="preserve"> </w:t>
            </w:r>
            <w:r w:rsidR="00F93D43">
              <w:rPr>
                <w:color w:val="000000" w:themeColor="text1"/>
              </w:rPr>
              <w:t xml:space="preserve">thirty (30) calendar days </w:t>
            </w:r>
            <w:r w:rsidR="00CC691B" w:rsidRPr="00063E30">
              <w:rPr>
                <w:color w:val="000000" w:themeColor="text1"/>
              </w:rPr>
              <w:t xml:space="preserve">as </w:t>
            </w:r>
            <w:r w:rsidR="00CC691B" w:rsidRPr="00956A2B">
              <w:rPr>
                <w:color w:val="000000" w:themeColor="text1"/>
                <w:u w:val="single"/>
              </w:rPr>
              <w:t xml:space="preserve">specifiid in the technical </w:t>
            </w:r>
            <w:r w:rsidR="00701A13">
              <w:rPr>
                <w:color w:val="000000" w:themeColor="text1"/>
                <w:u w:val="single"/>
              </w:rPr>
              <w:t xml:space="preserve">specification </w:t>
            </w:r>
            <w:r w:rsidR="00CC691B" w:rsidRPr="00956A2B">
              <w:rPr>
                <w:color w:val="000000" w:themeColor="text1"/>
                <w:u w:val="single"/>
              </w:rPr>
              <w:t xml:space="preserve">requirments </w:t>
            </w:r>
            <w:r w:rsidR="00FD00C5" w:rsidRPr="00956A2B">
              <w:rPr>
                <w:color w:val="000000" w:themeColor="text1"/>
                <w:u w:val="single"/>
              </w:rPr>
              <w:t>A</w:t>
            </w:r>
            <w:r w:rsidR="006F2520" w:rsidRPr="00956A2B">
              <w:rPr>
                <w:color w:val="000000" w:themeColor="text1"/>
                <w:u w:val="single"/>
              </w:rPr>
              <w:t xml:space="preserve">ppendix </w:t>
            </w:r>
            <w:r w:rsidR="00CC691B" w:rsidRPr="00956A2B">
              <w:rPr>
                <w:color w:val="000000" w:themeColor="text1"/>
                <w:u w:val="single"/>
              </w:rPr>
              <w:t xml:space="preserve"> N1 </w:t>
            </w:r>
            <w:r w:rsidR="00CF13F4" w:rsidRPr="00956A2B">
              <w:rPr>
                <w:color w:val="000000" w:themeColor="text1"/>
                <w:u w:val="single"/>
              </w:rPr>
              <w:t xml:space="preserve"> </w:t>
            </w:r>
          </w:p>
          <w:p w14:paraId="5667C509" w14:textId="1A473461" w:rsidR="0004651B" w:rsidRPr="00350CE9" w:rsidRDefault="0004651B" w:rsidP="00960124">
            <w:pPr>
              <w:pStyle w:val="CoCHeading1"/>
              <w:spacing w:before="120"/>
              <w:ind w:left="0" w:firstLine="0"/>
              <w:rPr>
                <w:u w:val="single"/>
              </w:rPr>
            </w:pPr>
            <w:r w:rsidRPr="00350CE9">
              <w:t xml:space="preserve">If having been notified, the Supplier fails to remedy the defect within the period specified in </w:t>
            </w:r>
            <w:r w:rsidR="007D4F44" w:rsidRPr="00350CE9">
              <w:t xml:space="preserve">CC </w:t>
            </w:r>
            <w:r w:rsidR="00B663BA" w:rsidRPr="00350CE9">
              <w:t>20</w:t>
            </w:r>
            <w:r w:rsidRPr="00350CE9">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350CE9">
              <w:t>.</w:t>
            </w:r>
          </w:p>
          <w:p w14:paraId="791DDEB2" w14:textId="7BDA6DB4" w:rsidR="0004651B" w:rsidRPr="00350CE9" w:rsidRDefault="00E7003D" w:rsidP="006F2520">
            <w:pPr>
              <w:pStyle w:val="CoCHeading1"/>
              <w:spacing w:before="120"/>
              <w:ind w:left="0" w:firstLine="0"/>
            </w:pPr>
            <w:r w:rsidRPr="00350CE9">
              <w:t xml:space="preserve">For purposes of the </w:t>
            </w:r>
            <w:r w:rsidR="00322955" w:rsidRPr="00350CE9">
              <w:t>warranty</w:t>
            </w:r>
            <w:r w:rsidRPr="00350CE9">
              <w:t>, the place(s) of final destination(s) shall be</w:t>
            </w:r>
            <w:r w:rsidRPr="00BB5791">
              <w:rPr>
                <w:b/>
                <w:i/>
                <w:color w:val="000000" w:themeColor="text1"/>
              </w:rPr>
              <w:t xml:space="preserve">: </w:t>
            </w:r>
            <w:r w:rsidR="006F2520" w:rsidRPr="00BB5791">
              <w:rPr>
                <w:b/>
                <w:i/>
                <w:color w:val="000000" w:themeColor="text1"/>
              </w:rPr>
              <w:t>final destination of the purchaser</w:t>
            </w:r>
            <w:r w:rsidR="00BB5791" w:rsidRPr="00BB5791">
              <w:rPr>
                <w:b/>
                <w:i/>
                <w:color w:val="000000" w:themeColor="text1"/>
              </w:rPr>
              <w:t>/Consignee</w:t>
            </w:r>
            <w:r w:rsidR="00BB5791">
              <w:rPr>
                <w:i/>
                <w:color w:val="000000" w:themeColor="text1"/>
              </w:rPr>
              <w:t xml:space="preserve"> </w:t>
            </w:r>
          </w:p>
        </w:tc>
      </w:tr>
      <w:tr w:rsidR="003D42A1" w:rsidRPr="00350CE9" w14:paraId="73282500" w14:textId="77777777" w:rsidTr="00C44370">
        <w:tc>
          <w:tcPr>
            <w:tcW w:w="2515" w:type="dxa"/>
          </w:tcPr>
          <w:p w14:paraId="6B29DA3F" w14:textId="08725AC6" w:rsidR="003D42A1" w:rsidRPr="00350CE9" w:rsidRDefault="003D42A1" w:rsidP="00960124">
            <w:pPr>
              <w:pStyle w:val="COCgcc"/>
              <w:spacing w:before="120"/>
              <w:ind w:left="0" w:firstLine="0"/>
            </w:pPr>
            <w:bookmarkStart w:id="24" w:name="_Toc167083654"/>
            <w:bookmarkStart w:id="25" w:name="_Toc454892640"/>
            <w:r w:rsidRPr="00350CE9">
              <w:t>Copyright</w:t>
            </w:r>
            <w:bookmarkEnd w:id="24"/>
            <w:bookmarkEnd w:id="25"/>
          </w:p>
        </w:tc>
        <w:tc>
          <w:tcPr>
            <w:tcW w:w="7020" w:type="dxa"/>
            <w:vAlign w:val="center"/>
          </w:tcPr>
          <w:p w14:paraId="3FA68AD0" w14:textId="7637A8F4" w:rsidR="003D42A1" w:rsidRPr="00350CE9" w:rsidDel="00350B32" w:rsidRDefault="003D42A1" w:rsidP="00960124">
            <w:pPr>
              <w:pStyle w:val="CoCHeading1"/>
              <w:spacing w:before="120"/>
              <w:ind w:left="0" w:firstLine="0"/>
            </w:pPr>
            <w:r w:rsidRPr="00350CE9">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F66CC" w:rsidRPr="00350CE9" w14:paraId="584B26CB" w14:textId="77777777" w:rsidTr="00C44370">
        <w:tc>
          <w:tcPr>
            <w:tcW w:w="2515" w:type="dxa"/>
          </w:tcPr>
          <w:p w14:paraId="21A45567" w14:textId="54ECBDA8" w:rsidR="004F66CC" w:rsidRPr="00350CE9" w:rsidRDefault="004F66CC" w:rsidP="00960124">
            <w:pPr>
              <w:pStyle w:val="COCgcc"/>
              <w:spacing w:before="120"/>
              <w:ind w:left="0" w:firstLine="0"/>
            </w:pPr>
            <w:r w:rsidRPr="00350CE9">
              <w:t>Fraud and Corruption</w:t>
            </w:r>
          </w:p>
        </w:tc>
        <w:tc>
          <w:tcPr>
            <w:tcW w:w="7020" w:type="dxa"/>
            <w:vAlign w:val="center"/>
          </w:tcPr>
          <w:p w14:paraId="4C1838E2" w14:textId="65E04746" w:rsidR="004F66CC" w:rsidRPr="00350CE9" w:rsidRDefault="00C82D0E" w:rsidP="00960124">
            <w:pPr>
              <w:pStyle w:val="CoCHeading1"/>
              <w:spacing w:before="120"/>
              <w:ind w:left="0" w:firstLine="0"/>
            </w:pPr>
            <w:r w:rsidRPr="00350CE9">
              <w:t xml:space="preserve">The </w:t>
            </w:r>
            <w:r w:rsidR="00B26A14">
              <w:t>Purchaser</w:t>
            </w:r>
            <w:r w:rsidR="00B26A14" w:rsidRPr="00350CE9">
              <w:t xml:space="preserve"> </w:t>
            </w:r>
            <w:r w:rsidRPr="00350CE9">
              <w:t>requires compliance with the Anti-Corruption Guidelines and its prevailing sanctions policies and procedures</w:t>
            </w:r>
            <w:r w:rsidR="002134B0">
              <w:t>.</w:t>
            </w:r>
            <w:r w:rsidRPr="00350CE9">
              <w:t xml:space="preserve"> </w:t>
            </w:r>
            <w:r w:rsidR="004F66CC" w:rsidRPr="00350CE9">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350CE9" w14:paraId="11A76127" w14:textId="77777777" w:rsidTr="00C44370">
        <w:tc>
          <w:tcPr>
            <w:tcW w:w="2515" w:type="dxa"/>
          </w:tcPr>
          <w:p w14:paraId="561C1AC7" w14:textId="681B44A9" w:rsidR="004F66CC" w:rsidRPr="00350CE9" w:rsidRDefault="00181021" w:rsidP="00960124">
            <w:pPr>
              <w:pStyle w:val="COCgcc"/>
              <w:spacing w:before="120"/>
              <w:ind w:left="0" w:firstLine="0"/>
            </w:pPr>
            <w:bookmarkStart w:id="26" w:name="_Toc167083646"/>
            <w:bookmarkStart w:id="27" w:name="_Toc454545149"/>
            <w:r w:rsidRPr="00350CE9">
              <w:t xml:space="preserve">Inspections and Audit </w:t>
            </w:r>
            <w:bookmarkEnd w:id="26"/>
            <w:bookmarkEnd w:id="27"/>
          </w:p>
        </w:tc>
        <w:tc>
          <w:tcPr>
            <w:tcW w:w="7020" w:type="dxa"/>
            <w:vAlign w:val="center"/>
          </w:tcPr>
          <w:p w14:paraId="0F3C26C1" w14:textId="4AE55117" w:rsidR="004F66CC" w:rsidRPr="00350CE9" w:rsidRDefault="001903B2" w:rsidP="001903B2">
            <w:pPr>
              <w:pStyle w:val="CoCHeading1"/>
              <w:spacing w:before="120"/>
              <w:ind w:left="0" w:firstLine="0"/>
            </w:pPr>
            <w:r>
              <w:rPr>
                <w:rFonts w:ascii="Sylfaen" w:hAnsi="Sylfaen"/>
              </w:rPr>
              <w:t>T</w:t>
            </w:r>
            <w:r w:rsidR="004F66CC" w:rsidRPr="00350CE9">
              <w:t xml:space="preserve">he Supplier shall permit and shall cause its agents (where declared or not), subcontractors, </w:t>
            </w:r>
            <w:r w:rsidR="0050058C" w:rsidRPr="00350CE9">
              <w:t xml:space="preserve">subconsultants, service providers, suppliers, </w:t>
            </w:r>
            <w:r w:rsidR="004F66CC" w:rsidRPr="00350CE9">
              <w:t xml:space="preserve">and personnel, to permit, the </w:t>
            </w:r>
            <w:r w:rsidR="00B26A14">
              <w:t>Purchaser</w:t>
            </w:r>
            <w:r w:rsidR="00B26A14" w:rsidRPr="00350CE9">
              <w:t xml:space="preserve"> </w:t>
            </w:r>
            <w:r w:rsidR="004F66CC" w:rsidRPr="00350CE9">
              <w:t xml:space="preserve">and/or persons appointed by the </w:t>
            </w:r>
            <w:r w:rsidR="00B26A14">
              <w:t>Purchaser</w:t>
            </w:r>
            <w:r w:rsidR="00B26A14" w:rsidRPr="00350CE9">
              <w:t xml:space="preserve"> </w:t>
            </w:r>
            <w:r w:rsidR="004F66CC" w:rsidRPr="00350CE9">
              <w:t xml:space="preserve">to inspect the site and/or the accounts, records and other documents relating to the </w:t>
            </w:r>
            <w:r w:rsidR="004F66CC" w:rsidRPr="007105E2">
              <w:rPr>
                <w:u w:val="single"/>
              </w:rPr>
              <w:t>request for quotations process</w:t>
            </w:r>
            <w:r w:rsidR="00AF5EE2" w:rsidRPr="007105E2">
              <w:rPr>
                <w:u w:val="single"/>
              </w:rPr>
              <w:t xml:space="preserve"> and</w:t>
            </w:r>
            <w:r w:rsidR="006D7C7C" w:rsidRPr="007105E2">
              <w:rPr>
                <w:u w:val="single"/>
              </w:rPr>
              <w:t>/or execution of Contract</w:t>
            </w:r>
            <w:r w:rsidR="004F66CC" w:rsidRPr="00350CE9">
              <w:t>. The Supplier’s and its subcontractors attention is drawn to</w:t>
            </w:r>
            <w:r w:rsidR="00F03A92" w:rsidRPr="00350CE9">
              <w:t xml:space="preserve"> </w:t>
            </w:r>
            <w:r w:rsidR="007D4F44" w:rsidRPr="00350CE9">
              <w:t xml:space="preserve">CC </w:t>
            </w:r>
            <w:r w:rsidR="00F03A92" w:rsidRPr="00350CE9">
              <w:t>22</w:t>
            </w:r>
            <w:r w:rsidR="004F66CC" w:rsidRPr="00350CE9">
              <w:t xml:space="preserve">.1 (Fraud and Corruption) which provides, inter alia, that acts intended to materially impede the </w:t>
            </w:r>
            <w:r w:rsidR="004F66CC" w:rsidRPr="00350CE9">
              <w:lastRenderedPageBreak/>
              <w:t xml:space="preserve">exercise of the </w:t>
            </w:r>
            <w:r w:rsidR="00B26A14">
              <w:t>Purchaser’s</w:t>
            </w:r>
            <w:r w:rsidR="004F66CC" w:rsidRPr="00350CE9">
              <w:t xml:space="preserve"> inspection and audit rights constitute a prohibited practice subject to contract termination</w:t>
            </w:r>
            <w:r>
              <w:rPr>
                <w:rFonts w:ascii="Sylfaen" w:hAnsi="Sylfaen"/>
                <w:lang w:val="ka-GE"/>
              </w:rPr>
              <w:t xml:space="preserve">. </w:t>
            </w:r>
          </w:p>
        </w:tc>
      </w:tr>
      <w:tr w:rsidR="00744B6E" w:rsidRPr="00350CE9" w14:paraId="29C27B41" w14:textId="77777777" w:rsidTr="00C44370">
        <w:tc>
          <w:tcPr>
            <w:tcW w:w="2515" w:type="dxa"/>
          </w:tcPr>
          <w:p w14:paraId="6B917656" w14:textId="49F2B773" w:rsidR="00744B6E" w:rsidRPr="00350CE9" w:rsidRDefault="00744B6E" w:rsidP="00960124">
            <w:pPr>
              <w:pStyle w:val="COCgcc"/>
              <w:spacing w:before="120"/>
              <w:ind w:left="0" w:firstLine="0"/>
            </w:pPr>
            <w:bookmarkStart w:id="28" w:name="_Toc167083665"/>
            <w:bookmarkStart w:id="29" w:name="_Toc454892651"/>
            <w:r w:rsidRPr="00350CE9">
              <w:t>Limitation of Liability</w:t>
            </w:r>
            <w:bookmarkEnd w:id="28"/>
            <w:bookmarkEnd w:id="29"/>
          </w:p>
        </w:tc>
        <w:tc>
          <w:tcPr>
            <w:tcW w:w="7020" w:type="dxa"/>
            <w:vAlign w:val="center"/>
          </w:tcPr>
          <w:p w14:paraId="39FD5D74" w14:textId="70530C44" w:rsidR="00744B6E" w:rsidRPr="00350CE9" w:rsidRDefault="00744B6E" w:rsidP="00960124">
            <w:pPr>
              <w:pStyle w:val="CoCHeading1"/>
              <w:spacing w:before="120"/>
              <w:ind w:left="0" w:firstLine="0"/>
            </w:pPr>
            <w:r w:rsidRPr="00350CE9">
              <w:t xml:space="preserve">Except in cases of criminal negligence or willful misconduct, </w:t>
            </w:r>
          </w:p>
          <w:p w14:paraId="141AD000" w14:textId="77777777" w:rsidR="00744B6E" w:rsidRPr="00350CE9" w:rsidRDefault="00744B6E" w:rsidP="00960124">
            <w:pPr>
              <w:spacing w:before="120" w:after="120"/>
              <w:jc w:val="both"/>
            </w:pPr>
            <w:r w:rsidRPr="00350CE9">
              <w:t>(a)</w:t>
            </w:r>
            <w:r w:rsidRPr="00350CE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350CE9" w:rsidRDefault="00744B6E" w:rsidP="00960124">
            <w:pPr>
              <w:spacing w:before="120" w:after="120"/>
              <w:jc w:val="both"/>
            </w:pPr>
            <w:r w:rsidRPr="00350CE9">
              <w:t>(b)</w:t>
            </w:r>
            <w:r w:rsidRPr="00350CE9">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350CE9" w14:paraId="0129F72E" w14:textId="77777777" w:rsidTr="00C44370">
        <w:tc>
          <w:tcPr>
            <w:tcW w:w="2515" w:type="dxa"/>
          </w:tcPr>
          <w:p w14:paraId="2BD9F344" w14:textId="1267E8F5" w:rsidR="00E57DE9" w:rsidRPr="00350CE9" w:rsidRDefault="00E57DE9" w:rsidP="00960124">
            <w:pPr>
              <w:pStyle w:val="COCgcc"/>
              <w:spacing w:before="120"/>
              <w:ind w:left="0" w:firstLine="0"/>
            </w:pPr>
            <w:r w:rsidRPr="00350CE9">
              <w:t>Force Majeure</w:t>
            </w:r>
          </w:p>
        </w:tc>
        <w:tc>
          <w:tcPr>
            <w:tcW w:w="7020" w:type="dxa"/>
            <w:vAlign w:val="center"/>
          </w:tcPr>
          <w:p w14:paraId="3422D658" w14:textId="7EDFBA95" w:rsidR="00E57DE9" w:rsidRPr="00350CE9" w:rsidRDefault="00E57DE9" w:rsidP="00960124">
            <w:pPr>
              <w:pStyle w:val="CoCHeading1"/>
              <w:spacing w:before="120"/>
              <w:ind w:left="0" w:firstLine="0"/>
            </w:pPr>
            <w:r w:rsidRPr="00350CE9">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3785B1EE" w14:textId="6DEFC521" w:rsidR="00E57DE9" w:rsidRPr="00350CE9" w:rsidRDefault="003D42A1" w:rsidP="00960124">
            <w:pPr>
              <w:pStyle w:val="CoCHeading1"/>
              <w:spacing w:before="120"/>
              <w:ind w:left="0" w:firstLine="0"/>
            </w:pPr>
            <w:r w:rsidRPr="00350CE9">
              <w:t xml:space="preserve"> </w:t>
            </w:r>
            <w:r w:rsidR="00E57DE9" w:rsidRPr="00350CE9">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Pr="00350CE9" w:rsidRDefault="00E57DE9" w:rsidP="00960124">
            <w:pPr>
              <w:pStyle w:val="CoCHeading1"/>
              <w:spacing w:before="120"/>
              <w:ind w:left="0" w:firstLine="0"/>
            </w:pPr>
            <w:r w:rsidRPr="00350CE9">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350CE9">
              <w:t>practical and</w:t>
            </w:r>
            <w:r w:rsidRPr="00350CE9">
              <w:t xml:space="preserve"> shall seek all reasonable alternative means for performance not prevented by the Force Majeure event</w:t>
            </w:r>
            <w:r w:rsidR="00F6270F" w:rsidRPr="00350CE9">
              <w:t>.</w:t>
            </w:r>
          </w:p>
          <w:p w14:paraId="63564F38" w14:textId="6C13BC58" w:rsidR="00BB216A" w:rsidRPr="00350CE9" w:rsidRDefault="00BB216A" w:rsidP="00960124">
            <w:pPr>
              <w:pStyle w:val="CoCHeading1"/>
              <w:spacing w:before="120"/>
              <w:ind w:left="0" w:firstLine="0"/>
            </w:pPr>
            <w:r w:rsidRPr="00350CE9">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350CE9" w14:paraId="372F84BB" w14:textId="77777777" w:rsidTr="00C44370">
        <w:tc>
          <w:tcPr>
            <w:tcW w:w="2515" w:type="dxa"/>
          </w:tcPr>
          <w:p w14:paraId="42D7C853" w14:textId="6964D64B" w:rsidR="00864FA1" w:rsidRPr="00350CE9" w:rsidRDefault="00AE2988" w:rsidP="00960124">
            <w:pPr>
              <w:pStyle w:val="COCgcc"/>
              <w:spacing w:before="120"/>
              <w:ind w:left="0" w:firstLine="0"/>
            </w:pPr>
            <w:r w:rsidRPr="00350CE9">
              <w:t>Termination</w:t>
            </w:r>
          </w:p>
        </w:tc>
        <w:tc>
          <w:tcPr>
            <w:tcW w:w="7020" w:type="dxa"/>
            <w:vAlign w:val="center"/>
          </w:tcPr>
          <w:p w14:paraId="65A8E70B" w14:textId="56AB6C4C" w:rsidR="00744B6E" w:rsidRPr="00350CE9" w:rsidRDefault="00744B6E" w:rsidP="00960124">
            <w:pPr>
              <w:pStyle w:val="CoCHeading1"/>
              <w:spacing w:before="120"/>
              <w:ind w:left="0" w:firstLine="0"/>
            </w:pPr>
            <w:r w:rsidRPr="00350CE9">
              <w:t>Termination for Default</w:t>
            </w:r>
          </w:p>
          <w:p w14:paraId="254CAEE6" w14:textId="1D94846C" w:rsidR="00864FA1" w:rsidRPr="00350CE9" w:rsidRDefault="00864FA1" w:rsidP="00960124">
            <w:pPr>
              <w:pStyle w:val="Heading3"/>
              <w:spacing w:before="120" w:after="120"/>
              <w:ind w:left="0"/>
              <w:outlineLvl w:val="2"/>
            </w:pPr>
            <w:r w:rsidRPr="00350CE9">
              <w:lastRenderedPageBreak/>
              <w:t>The Purchaser, without prejudice to any other remedy for breach of Contract, by written notice of default sent to the Supplier, may terminate the Contract in whole or in part:</w:t>
            </w:r>
          </w:p>
          <w:p w14:paraId="09DE7F15" w14:textId="28B05919" w:rsidR="00864FA1" w:rsidRPr="00350CE9" w:rsidRDefault="00864FA1" w:rsidP="00960124">
            <w:pPr>
              <w:pStyle w:val="Heading4"/>
              <w:numPr>
                <w:ilvl w:val="3"/>
                <w:numId w:val="23"/>
              </w:numPr>
              <w:tabs>
                <w:tab w:val="clear" w:pos="1901"/>
              </w:tabs>
              <w:ind w:left="0" w:firstLine="0"/>
              <w:outlineLvl w:val="3"/>
              <w:rPr>
                <w:spacing w:val="0"/>
              </w:rPr>
            </w:pPr>
            <w:r w:rsidRPr="00350CE9">
              <w:rPr>
                <w:spacing w:val="0"/>
              </w:rPr>
              <w:t xml:space="preserve">if the Supplier fails to deliver any or all of the Goods within the period specified in the Contract, or within any extension thereof granted by the Purchaser; </w:t>
            </w:r>
          </w:p>
          <w:p w14:paraId="37BDEDB8" w14:textId="77777777" w:rsidR="00864FA1" w:rsidRPr="00350CE9" w:rsidRDefault="00864FA1" w:rsidP="00960124">
            <w:pPr>
              <w:pStyle w:val="Heading4"/>
              <w:numPr>
                <w:ilvl w:val="3"/>
                <w:numId w:val="23"/>
              </w:numPr>
              <w:tabs>
                <w:tab w:val="clear" w:pos="1901"/>
              </w:tabs>
              <w:ind w:left="0" w:firstLine="0"/>
              <w:outlineLvl w:val="3"/>
              <w:rPr>
                <w:spacing w:val="0"/>
              </w:rPr>
            </w:pPr>
            <w:r w:rsidRPr="00350CE9">
              <w:rPr>
                <w:spacing w:val="0"/>
              </w:rPr>
              <w:t>if the Supplier fails to perform any other obligation under the Contract; or</w:t>
            </w:r>
          </w:p>
          <w:p w14:paraId="0C558251" w14:textId="6EC8D4B6" w:rsidR="00864FA1" w:rsidRPr="00350CE9" w:rsidRDefault="00864FA1" w:rsidP="00960124">
            <w:pPr>
              <w:pStyle w:val="Heading4"/>
              <w:numPr>
                <w:ilvl w:val="3"/>
                <w:numId w:val="23"/>
              </w:numPr>
              <w:tabs>
                <w:tab w:val="clear" w:pos="1901"/>
              </w:tabs>
              <w:ind w:left="0" w:firstLine="0"/>
              <w:outlineLvl w:val="3"/>
            </w:pPr>
            <w:r w:rsidRPr="00350CE9">
              <w:rPr>
                <w:noProof/>
              </w:rPr>
              <w:t xml:space="preserve">if the </w:t>
            </w:r>
            <w:r w:rsidRPr="00350CE9">
              <w:t>Supplier</w:t>
            </w:r>
            <w:r w:rsidRPr="00350CE9">
              <w:rPr>
                <w:noProof/>
              </w:rPr>
              <w:t>, in the judgment of the Purchaser has engaged in Fraud and Corruption, in competing for or in executing the Contract.</w:t>
            </w:r>
          </w:p>
          <w:p w14:paraId="75A9ABEF" w14:textId="0DB6581B" w:rsidR="00864FA1" w:rsidRPr="00350CE9" w:rsidRDefault="00864FA1" w:rsidP="00960124">
            <w:pPr>
              <w:spacing w:before="120" w:after="120"/>
              <w:jc w:val="both"/>
            </w:pPr>
            <w:r w:rsidRPr="00350CE9">
              <w:t>In the event the Purchaser terminates the Contract in whole or in part, the Purchaser may procure, upon such terms and in such manner as it deems appropriate, Goods or Related Services</w:t>
            </w:r>
            <w:r w:rsidR="00205ED1" w:rsidRPr="00350CE9">
              <w:t xml:space="preserve"> </w:t>
            </w:r>
            <w:r w:rsidR="00C82D0E" w:rsidRPr="00350CE9">
              <w:t>if applicable</w:t>
            </w:r>
            <w:r w:rsidRPr="00350CE9">
              <w:t xml:space="preserve"> similar to those undelivered or not performed, and the Supplier shall be liable to the Purchaser for any additional costs for such similar Goods or Related Services</w:t>
            </w:r>
            <w:r w:rsidR="00C82D0E" w:rsidRPr="00350CE9">
              <w:t xml:space="preserve"> if applicable</w:t>
            </w:r>
            <w:r w:rsidRPr="00350CE9">
              <w:t>. However, the Supplier shall continue performance of the Contract to the extent not terminated</w:t>
            </w:r>
            <w:r w:rsidR="0098699E" w:rsidRPr="00350CE9">
              <w:t>.</w:t>
            </w:r>
          </w:p>
          <w:p w14:paraId="5C4BAD34" w14:textId="2C961E43" w:rsidR="00744B6E" w:rsidRPr="00350CE9" w:rsidRDefault="00744B6E" w:rsidP="00960124">
            <w:pPr>
              <w:pStyle w:val="CoCHeading1"/>
              <w:spacing w:before="120"/>
              <w:ind w:left="0" w:firstLine="0"/>
            </w:pPr>
            <w:r w:rsidRPr="00350CE9">
              <w:t>Termination for Convenience</w:t>
            </w:r>
          </w:p>
          <w:p w14:paraId="5E407CFB" w14:textId="46016901" w:rsidR="00744B6E" w:rsidRPr="00350CE9" w:rsidRDefault="00744B6E" w:rsidP="00960124">
            <w:pPr>
              <w:pStyle w:val="Heading3"/>
              <w:numPr>
                <w:ilvl w:val="0"/>
                <w:numId w:val="26"/>
              </w:numPr>
              <w:spacing w:before="120" w:after="120"/>
              <w:ind w:left="0" w:firstLine="0"/>
              <w:outlineLvl w:val="2"/>
            </w:pPr>
            <w:r w:rsidRPr="00350CE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350CE9" w:rsidRDefault="00744B6E" w:rsidP="00960124">
            <w:pPr>
              <w:pStyle w:val="Heading3"/>
              <w:numPr>
                <w:ilvl w:val="0"/>
                <w:numId w:val="26"/>
              </w:numPr>
              <w:spacing w:before="120" w:after="120"/>
              <w:ind w:left="0" w:firstLine="0"/>
              <w:outlineLvl w:val="2"/>
            </w:pPr>
            <w:r w:rsidRPr="00350CE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350CE9" w:rsidRDefault="00744B6E" w:rsidP="00960124">
            <w:pPr>
              <w:pStyle w:val="Heading4"/>
              <w:numPr>
                <w:ilvl w:val="3"/>
                <w:numId w:val="25"/>
              </w:numPr>
              <w:tabs>
                <w:tab w:val="clear" w:pos="1512"/>
                <w:tab w:val="right" w:pos="1784"/>
              </w:tabs>
              <w:ind w:left="0" w:firstLine="0"/>
              <w:outlineLvl w:val="3"/>
              <w:rPr>
                <w:spacing w:val="0"/>
              </w:rPr>
            </w:pPr>
            <w:r w:rsidRPr="00350CE9">
              <w:rPr>
                <w:spacing w:val="0"/>
              </w:rPr>
              <w:t>to have any portion completed and delivered at the Contract terms and prices; and/or</w:t>
            </w:r>
          </w:p>
          <w:p w14:paraId="6B2CF7E9" w14:textId="2BA052AA" w:rsidR="00744B6E" w:rsidRPr="00350CE9" w:rsidRDefault="00744B6E" w:rsidP="00960124">
            <w:pPr>
              <w:pStyle w:val="Heading4"/>
              <w:numPr>
                <w:ilvl w:val="3"/>
                <w:numId w:val="25"/>
              </w:numPr>
              <w:tabs>
                <w:tab w:val="clear" w:pos="1512"/>
                <w:tab w:val="right" w:pos="1784"/>
              </w:tabs>
              <w:ind w:left="0" w:firstLine="0"/>
              <w:outlineLvl w:val="3"/>
            </w:pPr>
            <w:r w:rsidRPr="00350CE9">
              <w:t xml:space="preserve">to cancel the remainder and pay to the Supplier an agreed amount for partially completed Goods and Related Services </w:t>
            </w:r>
            <w:r w:rsidR="00C82D0E" w:rsidRPr="00350CE9">
              <w:t xml:space="preserve">if applicable </w:t>
            </w:r>
            <w:r w:rsidRPr="00350CE9">
              <w:t>and for materials and parts previously procured by the Supplier</w:t>
            </w:r>
            <w:r w:rsidR="007148FA" w:rsidRPr="00350CE9">
              <w:t>.</w:t>
            </w:r>
          </w:p>
        </w:tc>
      </w:tr>
      <w:tr w:rsidR="007576ED" w:rsidRPr="00350CE9" w14:paraId="743FB3F6" w14:textId="77777777" w:rsidTr="00C44370">
        <w:tc>
          <w:tcPr>
            <w:tcW w:w="2515" w:type="dxa"/>
          </w:tcPr>
          <w:p w14:paraId="6B75C619" w14:textId="396BE3F7" w:rsidR="007576ED" w:rsidRPr="00350CE9" w:rsidRDefault="007576ED" w:rsidP="00960124">
            <w:pPr>
              <w:pStyle w:val="COCgcc"/>
              <w:spacing w:before="120"/>
              <w:ind w:left="0" w:firstLine="0"/>
            </w:pPr>
            <w:r w:rsidRPr="00350CE9">
              <w:t>Forced Labor</w:t>
            </w:r>
          </w:p>
        </w:tc>
        <w:tc>
          <w:tcPr>
            <w:tcW w:w="7020" w:type="dxa"/>
            <w:vAlign w:val="center"/>
          </w:tcPr>
          <w:p w14:paraId="43DB05A8" w14:textId="4E7E2D92" w:rsidR="001610B7" w:rsidRPr="00350CE9" w:rsidRDefault="001C03F6" w:rsidP="00960124">
            <w:pPr>
              <w:pStyle w:val="CoCHeading1"/>
              <w:spacing w:before="120"/>
              <w:ind w:left="0" w:firstLine="0"/>
            </w:pPr>
            <w:r w:rsidRPr="00350CE9">
              <w:t>The Supplier</w:t>
            </w:r>
            <w:r w:rsidR="00F95C2E" w:rsidRPr="00350CE9">
              <w:t xml:space="preserve">, including its Subcontractors, </w:t>
            </w:r>
            <w:r w:rsidRPr="00350CE9">
              <w:t xml:space="preserve">shall not employ or engage forced </w:t>
            </w:r>
            <w:r w:rsidR="00E9292B" w:rsidRPr="00350CE9">
              <w:t>labor</w:t>
            </w:r>
            <w:r w:rsidRPr="00350CE9">
              <w:t xml:space="preserve"> or persons subject to trafficking</w:t>
            </w:r>
            <w:r w:rsidR="00F2639C" w:rsidRPr="00350CE9">
              <w:t>,</w:t>
            </w:r>
            <w:r w:rsidRPr="00350CE9">
              <w:t xml:space="preserve"> </w:t>
            </w:r>
            <w:r w:rsidR="00B75A93" w:rsidRPr="00350CE9">
              <w:t>as described in CC 27.</w:t>
            </w:r>
            <w:r w:rsidR="00F95C2E" w:rsidRPr="00350CE9">
              <w:t>2</w:t>
            </w:r>
            <w:r w:rsidR="00B75A93" w:rsidRPr="00350CE9">
              <w:t xml:space="preserve"> and CC 27.</w:t>
            </w:r>
            <w:r w:rsidR="00F95C2E" w:rsidRPr="00350CE9">
              <w:t>3</w:t>
            </w:r>
            <w:r w:rsidR="001610B7" w:rsidRPr="00350CE9">
              <w:t>.</w:t>
            </w:r>
          </w:p>
          <w:p w14:paraId="633F567C" w14:textId="4E8A57E7" w:rsidR="007576ED" w:rsidRPr="00350CE9" w:rsidRDefault="007576ED" w:rsidP="00960124">
            <w:pPr>
              <w:pStyle w:val="CoCHeading1"/>
              <w:spacing w:before="120"/>
              <w:ind w:left="0" w:firstLine="0"/>
            </w:pPr>
            <w:r w:rsidRPr="00350CE9">
              <w:t xml:space="preserve">Forced </w:t>
            </w:r>
            <w:r w:rsidR="00E9292B" w:rsidRPr="00350CE9">
              <w:t>labor</w:t>
            </w:r>
            <w:r w:rsidRPr="00350CE9">
              <w:t xml:space="preserve"> consists of any work or service, not voluntarily performed, that is exacted from an individual under threat of force or penalty, and includes any kind of involuntary or compulsory </w:t>
            </w:r>
            <w:r w:rsidR="00E9292B" w:rsidRPr="00350CE9">
              <w:t>labor</w:t>
            </w:r>
            <w:r w:rsidRPr="00350CE9">
              <w:t xml:space="preserve">, such as indentured </w:t>
            </w:r>
            <w:r w:rsidR="00E9292B" w:rsidRPr="00350CE9">
              <w:t>labor</w:t>
            </w:r>
            <w:r w:rsidRPr="00350CE9">
              <w:t xml:space="preserve">, bonded </w:t>
            </w:r>
            <w:r w:rsidR="00E9292B" w:rsidRPr="00350CE9">
              <w:t>labor</w:t>
            </w:r>
            <w:r w:rsidRPr="00350CE9">
              <w:t xml:space="preserve"> or similar </w:t>
            </w:r>
            <w:r w:rsidR="00E9292B" w:rsidRPr="00350CE9">
              <w:t>labor</w:t>
            </w:r>
            <w:r w:rsidRPr="00350CE9">
              <w:t xml:space="preserve">-contracting arrangements. </w:t>
            </w:r>
          </w:p>
          <w:p w14:paraId="203D8C65" w14:textId="65671556" w:rsidR="007576ED" w:rsidRPr="00350CE9" w:rsidRDefault="007576ED" w:rsidP="00960124">
            <w:pPr>
              <w:pStyle w:val="CoCHeading1"/>
              <w:spacing w:before="120"/>
              <w:ind w:left="0" w:firstLine="0"/>
            </w:pPr>
            <w:r w:rsidRPr="00350CE9">
              <w:lastRenderedPageBreak/>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7576ED" w:rsidRPr="00350CE9" w14:paraId="54F6D65B" w14:textId="77777777" w:rsidTr="00C44370">
        <w:tc>
          <w:tcPr>
            <w:tcW w:w="2515" w:type="dxa"/>
          </w:tcPr>
          <w:p w14:paraId="680B6492" w14:textId="3B3961AD" w:rsidR="007576ED" w:rsidRPr="00350CE9" w:rsidRDefault="007576ED" w:rsidP="00960124">
            <w:pPr>
              <w:pStyle w:val="COCgcc"/>
              <w:spacing w:before="120"/>
              <w:ind w:left="0" w:firstLine="0"/>
            </w:pPr>
            <w:r w:rsidRPr="00350CE9">
              <w:t xml:space="preserve">Child </w:t>
            </w:r>
            <w:r w:rsidR="00E9292B" w:rsidRPr="00350CE9">
              <w:t>Labor</w:t>
            </w:r>
          </w:p>
        </w:tc>
        <w:tc>
          <w:tcPr>
            <w:tcW w:w="7020" w:type="dxa"/>
            <w:vAlign w:val="center"/>
          </w:tcPr>
          <w:p w14:paraId="384F0DAD" w14:textId="016352DE" w:rsidR="007E19BD" w:rsidRPr="00350CE9" w:rsidRDefault="00431044" w:rsidP="00960124">
            <w:pPr>
              <w:pStyle w:val="CoCHeading1"/>
              <w:spacing w:before="120"/>
              <w:ind w:left="0" w:firstLine="0"/>
            </w:pPr>
            <w:r w:rsidRPr="00350CE9">
              <w:t>The Supplier</w:t>
            </w:r>
            <w:r w:rsidR="00DA61AE" w:rsidRPr="00350CE9">
              <w:t>, including its Subcontractors,</w:t>
            </w:r>
            <w:r w:rsidRPr="00350CE9">
              <w:t xml:space="preserve"> shall not employ or engage </w:t>
            </w:r>
            <w:r w:rsidR="00987423" w:rsidRPr="00350CE9">
              <w:t xml:space="preserve">a </w:t>
            </w:r>
            <w:r w:rsidRPr="00350CE9">
              <w:t>child</w:t>
            </w:r>
            <w:r w:rsidR="00987423" w:rsidRPr="00350CE9">
              <w:t xml:space="preserve"> </w:t>
            </w:r>
            <w:r w:rsidR="00A430B9" w:rsidRPr="00350CE9">
              <w:t xml:space="preserve">under the age of 14 unless the national law specifies a higher age (the minimum age). </w:t>
            </w:r>
          </w:p>
          <w:p w14:paraId="68F2EC20" w14:textId="1705104D" w:rsidR="001468C1" w:rsidRPr="00350CE9" w:rsidRDefault="001468C1" w:rsidP="00960124">
            <w:pPr>
              <w:pStyle w:val="CoCHeading1"/>
              <w:spacing w:before="120"/>
              <w:ind w:left="0" w:firstLine="0"/>
            </w:pPr>
            <w:r w:rsidRPr="00350CE9">
              <w:rPr>
                <w:rFonts w:eastAsiaTheme="minorHAnsi"/>
                <w:color w:val="auto"/>
              </w:rPr>
              <w:t>The</w:t>
            </w:r>
            <w:r w:rsidRPr="00350CE9">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7F80C45" w14:textId="77777777" w:rsidR="007576ED" w:rsidRPr="00350CE9" w:rsidRDefault="007576ED" w:rsidP="00960124">
            <w:pPr>
              <w:pStyle w:val="CoCHeading1"/>
              <w:numPr>
                <w:ilvl w:val="0"/>
                <w:numId w:val="0"/>
              </w:numPr>
              <w:spacing w:before="120"/>
            </w:pPr>
            <w:r w:rsidRPr="00350CE9">
              <w:t>Work considered hazardous for children is work that, by its nature or the circumstances in which it is carried out, is likely to jeopardize the health, safety, or morals of children. Such work activities prohibited for children include work:</w:t>
            </w:r>
          </w:p>
          <w:p w14:paraId="01FB9E4B" w14:textId="77777777" w:rsidR="007576ED" w:rsidRPr="00350CE9" w:rsidRDefault="007576ED" w:rsidP="00960124">
            <w:pPr>
              <w:pStyle w:val="ListParagraph"/>
              <w:numPr>
                <w:ilvl w:val="0"/>
                <w:numId w:val="39"/>
              </w:numPr>
              <w:autoSpaceDE w:val="0"/>
              <w:autoSpaceDN w:val="0"/>
              <w:adjustRightInd w:val="0"/>
              <w:spacing w:before="120" w:after="120"/>
              <w:ind w:left="0" w:firstLine="0"/>
              <w:contextualSpacing w:val="0"/>
              <w:jc w:val="both"/>
              <w:rPr>
                <w:rFonts w:eastAsia="Arial Narrow"/>
                <w:color w:val="000000"/>
              </w:rPr>
            </w:pPr>
            <w:r w:rsidRPr="00350CE9">
              <w:rPr>
                <w:rFonts w:eastAsia="Arial Narrow"/>
                <w:color w:val="000000"/>
              </w:rPr>
              <w:t>with exposure to physical, psychological or sexual abuse;</w:t>
            </w:r>
          </w:p>
          <w:p w14:paraId="2CF45407" w14:textId="77777777" w:rsidR="007576ED" w:rsidRPr="00350CE9" w:rsidRDefault="007576ED" w:rsidP="00960124">
            <w:pPr>
              <w:pStyle w:val="ListParagraph"/>
              <w:numPr>
                <w:ilvl w:val="0"/>
                <w:numId w:val="39"/>
              </w:numPr>
              <w:autoSpaceDE w:val="0"/>
              <w:autoSpaceDN w:val="0"/>
              <w:adjustRightInd w:val="0"/>
              <w:spacing w:before="120" w:after="120"/>
              <w:ind w:left="0" w:firstLine="0"/>
              <w:contextualSpacing w:val="0"/>
              <w:jc w:val="both"/>
              <w:rPr>
                <w:rFonts w:eastAsia="Arial Narrow"/>
                <w:color w:val="000000"/>
              </w:rPr>
            </w:pPr>
            <w:r w:rsidRPr="00350CE9">
              <w:rPr>
                <w:rFonts w:eastAsia="Arial Narrow"/>
                <w:color w:val="000000"/>
              </w:rPr>
              <w:t xml:space="preserve">underground, underwater, working at heights or in confined spaces; </w:t>
            </w:r>
          </w:p>
          <w:p w14:paraId="34484D8A" w14:textId="77777777" w:rsidR="007576ED" w:rsidRPr="00350CE9" w:rsidRDefault="007576ED" w:rsidP="00960124">
            <w:pPr>
              <w:pStyle w:val="ListParagraph"/>
              <w:numPr>
                <w:ilvl w:val="0"/>
                <w:numId w:val="39"/>
              </w:numPr>
              <w:autoSpaceDE w:val="0"/>
              <w:autoSpaceDN w:val="0"/>
              <w:adjustRightInd w:val="0"/>
              <w:spacing w:before="120" w:after="120"/>
              <w:ind w:left="0" w:firstLine="0"/>
              <w:contextualSpacing w:val="0"/>
              <w:jc w:val="both"/>
              <w:rPr>
                <w:rFonts w:eastAsia="Arial Narrow"/>
              </w:rPr>
            </w:pPr>
            <w:r w:rsidRPr="00350CE9">
              <w:rPr>
                <w:rFonts w:eastAsia="Arial Narrow"/>
              </w:rPr>
              <w:t xml:space="preserve">with dangerous machinery, equipment or tools, or involving handling or transport of heavy loads; </w:t>
            </w:r>
          </w:p>
          <w:p w14:paraId="54D36C11" w14:textId="77777777" w:rsidR="007576ED" w:rsidRPr="00350CE9" w:rsidRDefault="007576ED" w:rsidP="00960124">
            <w:pPr>
              <w:pStyle w:val="ListParagraph"/>
              <w:numPr>
                <w:ilvl w:val="0"/>
                <w:numId w:val="39"/>
              </w:numPr>
              <w:autoSpaceDE w:val="0"/>
              <w:autoSpaceDN w:val="0"/>
              <w:adjustRightInd w:val="0"/>
              <w:spacing w:before="120" w:after="120"/>
              <w:ind w:left="0" w:firstLine="0"/>
              <w:contextualSpacing w:val="0"/>
              <w:jc w:val="both"/>
              <w:rPr>
                <w:rFonts w:eastAsia="Arial Narrow"/>
                <w:color w:val="000000"/>
              </w:rPr>
            </w:pPr>
            <w:r w:rsidRPr="00350CE9">
              <w:rPr>
                <w:rFonts w:eastAsia="Arial Narrow"/>
                <w:color w:val="000000"/>
              </w:rPr>
              <w:t>in unhealthy environments exposing children to hazardous substances, agents, or processes, or to temperatures, noise or vibration damaging to health; or</w:t>
            </w:r>
          </w:p>
          <w:p w14:paraId="181E1420" w14:textId="227234E1" w:rsidR="00E92598" w:rsidRPr="00350CE9" w:rsidRDefault="007576ED" w:rsidP="00960124">
            <w:pPr>
              <w:pStyle w:val="ListParagraph"/>
              <w:numPr>
                <w:ilvl w:val="0"/>
                <w:numId w:val="39"/>
              </w:numPr>
              <w:autoSpaceDE w:val="0"/>
              <w:autoSpaceDN w:val="0"/>
              <w:adjustRightInd w:val="0"/>
              <w:spacing w:before="120" w:after="120"/>
              <w:ind w:left="0" w:firstLine="0"/>
              <w:contextualSpacing w:val="0"/>
              <w:jc w:val="both"/>
              <w:rPr>
                <w:noProof/>
              </w:rPr>
            </w:pPr>
            <w:r w:rsidRPr="00350CE9">
              <w:rPr>
                <w:rFonts w:eastAsia="Arial Narrow"/>
                <w:color w:val="000000"/>
              </w:rPr>
              <w:t>under difficult conditions such as work for long hours, during the night or in confinement on the premises of the employer.</w:t>
            </w:r>
          </w:p>
        </w:tc>
      </w:tr>
      <w:tr w:rsidR="007576ED" w:rsidRPr="00350CE9" w14:paraId="73858FBF" w14:textId="77777777" w:rsidTr="00C44370">
        <w:tc>
          <w:tcPr>
            <w:tcW w:w="2515" w:type="dxa"/>
          </w:tcPr>
          <w:p w14:paraId="1A2DF97F" w14:textId="3755384F" w:rsidR="007576ED" w:rsidRPr="00350CE9" w:rsidRDefault="0086295F" w:rsidP="00960124">
            <w:pPr>
              <w:pStyle w:val="COCgcc"/>
              <w:spacing w:before="120"/>
              <w:ind w:left="0" w:firstLine="0"/>
            </w:pPr>
            <w:r w:rsidRPr="00350CE9">
              <w:t xml:space="preserve">Health and </w:t>
            </w:r>
            <w:r w:rsidR="007576ED" w:rsidRPr="00350CE9">
              <w:t xml:space="preserve">safety </w:t>
            </w:r>
            <w:r w:rsidR="00A05ABA" w:rsidRPr="00350CE9">
              <w:t>obligations</w:t>
            </w:r>
          </w:p>
        </w:tc>
        <w:tc>
          <w:tcPr>
            <w:tcW w:w="7020" w:type="dxa"/>
            <w:vAlign w:val="center"/>
          </w:tcPr>
          <w:p w14:paraId="70C93F12" w14:textId="716AF306" w:rsidR="007576ED" w:rsidRPr="00350CE9" w:rsidRDefault="007576ED" w:rsidP="00960124">
            <w:pPr>
              <w:pStyle w:val="CoCHeading1"/>
              <w:spacing w:before="120"/>
              <w:ind w:left="0" w:firstLine="0"/>
            </w:pPr>
            <w:r w:rsidRPr="00350CE9">
              <w:t xml:space="preserve">The </w:t>
            </w:r>
            <w:r w:rsidR="0086295F" w:rsidRPr="00350CE9">
              <w:rPr>
                <w:rFonts w:eastAsiaTheme="minorHAnsi"/>
              </w:rPr>
              <w:t>Supplier</w:t>
            </w:r>
            <w:r w:rsidR="0086295F" w:rsidRPr="00350CE9">
              <w:t xml:space="preserve"> </w:t>
            </w:r>
            <w:r w:rsidRPr="00350CE9">
              <w:t xml:space="preserve">shall </w:t>
            </w:r>
            <w:r w:rsidRPr="00350CE9">
              <w:rPr>
                <w:rFonts w:eastAsia="Times New Roman"/>
              </w:rPr>
              <w:t>comply</w:t>
            </w:r>
            <w:r w:rsidR="001C03F6" w:rsidRPr="00350CE9">
              <w:t>, and shall require its</w:t>
            </w:r>
            <w:r w:rsidR="00431044" w:rsidRPr="00350CE9">
              <w:t xml:space="preserve"> </w:t>
            </w:r>
            <w:r w:rsidR="001C03F6" w:rsidRPr="00350CE9">
              <w:t>Subcontractor</w:t>
            </w:r>
            <w:r w:rsidR="00431044" w:rsidRPr="00350CE9">
              <w:t>s</w:t>
            </w:r>
            <w:r w:rsidR="001C03F6" w:rsidRPr="00350CE9">
              <w:t xml:space="preserve"> </w:t>
            </w:r>
            <w:r w:rsidR="00431044" w:rsidRPr="00350CE9">
              <w:t xml:space="preserve">if any </w:t>
            </w:r>
            <w:r w:rsidR="001C03F6" w:rsidRPr="00350CE9">
              <w:t>to comply,</w:t>
            </w:r>
            <w:r w:rsidR="00431044" w:rsidRPr="00350CE9">
              <w:t xml:space="preserve"> </w:t>
            </w:r>
            <w:r w:rsidRPr="00350CE9">
              <w:t xml:space="preserve">with all applicable </w:t>
            </w:r>
            <w:r w:rsidR="0086295F" w:rsidRPr="00350CE9">
              <w:t xml:space="preserve">health and </w:t>
            </w:r>
            <w:r w:rsidRPr="00350CE9">
              <w:t xml:space="preserve">safety </w:t>
            </w:r>
            <w:r w:rsidR="00A57432" w:rsidRPr="00350CE9">
              <w:t>regulations</w:t>
            </w:r>
            <w:r w:rsidR="001C03F6" w:rsidRPr="00350CE9">
              <w:t xml:space="preserve">, </w:t>
            </w:r>
            <w:r w:rsidR="00A57432" w:rsidRPr="00350CE9">
              <w:t>laws</w:t>
            </w:r>
            <w:r w:rsidR="001C03F6" w:rsidRPr="00350CE9">
              <w:t>, guidelines, and any other requirement</w:t>
            </w:r>
            <w:r w:rsidR="00F95C2E" w:rsidRPr="00350CE9">
              <w:t xml:space="preserve"> </w:t>
            </w:r>
            <w:r w:rsidR="00431044" w:rsidRPr="00350CE9">
              <w:t xml:space="preserve">stated </w:t>
            </w:r>
            <w:r w:rsidR="001C03F6" w:rsidRPr="00350CE9">
              <w:t xml:space="preserve">in </w:t>
            </w:r>
            <w:r w:rsidR="00431044" w:rsidRPr="00350CE9">
              <w:t>the Technical Specifications.</w:t>
            </w:r>
          </w:p>
        </w:tc>
      </w:tr>
      <w:tr w:rsidR="00F91E90" w:rsidRPr="00350CE9" w14:paraId="77578749" w14:textId="77777777" w:rsidTr="00C44370">
        <w:tc>
          <w:tcPr>
            <w:tcW w:w="2515" w:type="dxa"/>
          </w:tcPr>
          <w:p w14:paraId="654CDCE7" w14:textId="0B5D5FDA" w:rsidR="00F91E90" w:rsidRPr="00350CE9" w:rsidRDefault="00F91E90" w:rsidP="00960124">
            <w:pPr>
              <w:pStyle w:val="COCgcc"/>
              <w:spacing w:before="120"/>
              <w:ind w:left="0" w:firstLine="0"/>
            </w:pPr>
            <w:bookmarkStart w:id="30" w:name="_Toc167083664"/>
            <w:bookmarkStart w:id="31" w:name="_Toc46416138"/>
            <w:r w:rsidRPr="00350CE9">
              <w:t>Patent Indemnity</w:t>
            </w:r>
            <w:bookmarkEnd w:id="30"/>
            <w:bookmarkEnd w:id="31"/>
          </w:p>
        </w:tc>
        <w:tc>
          <w:tcPr>
            <w:tcW w:w="7020" w:type="dxa"/>
            <w:vAlign w:val="center"/>
          </w:tcPr>
          <w:p w14:paraId="6EBB7285" w14:textId="4F8B1DF1" w:rsidR="008863B5" w:rsidRPr="00350CE9" w:rsidRDefault="00545EA9" w:rsidP="00960124">
            <w:pPr>
              <w:pStyle w:val="CoCHeading1"/>
              <w:spacing w:before="120"/>
              <w:ind w:left="0" w:firstLine="0"/>
            </w:pPr>
            <w:r w:rsidRPr="00350CE9">
              <w:t xml:space="preserve"> </w:t>
            </w:r>
            <w:r w:rsidR="008863B5" w:rsidRPr="00350CE9">
              <w:t xml:space="preserve">The Supplier shall, subject to the Purchaser’s compliance with </w:t>
            </w:r>
            <w:r w:rsidRPr="00350CE9">
              <w:t>CC 30.2</w:t>
            </w:r>
            <w:r w:rsidR="008863B5" w:rsidRPr="00350CE9">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w:t>
            </w:r>
            <w:r w:rsidR="008863B5" w:rsidRPr="00350CE9">
              <w:lastRenderedPageBreak/>
              <w:t xml:space="preserve">other intellectual property right registered or otherwise existing at the date of the Contract by reason of: </w:t>
            </w:r>
          </w:p>
          <w:p w14:paraId="28254557" w14:textId="77777777" w:rsidR="008863B5" w:rsidRPr="00350CE9" w:rsidRDefault="008863B5" w:rsidP="00960124">
            <w:pPr>
              <w:pStyle w:val="Heading3"/>
              <w:numPr>
                <w:ilvl w:val="2"/>
                <w:numId w:val="43"/>
              </w:numPr>
              <w:spacing w:before="120" w:after="120"/>
              <w:ind w:left="0" w:firstLine="0"/>
              <w:outlineLvl w:val="2"/>
            </w:pPr>
            <w:r w:rsidRPr="00350CE9">
              <w:t xml:space="preserve">the installation of the Goods by the Supplier or the use of the Goods in the country where the Site is located; and </w:t>
            </w:r>
          </w:p>
          <w:p w14:paraId="38E1D92C" w14:textId="77777777" w:rsidR="008863B5" w:rsidRPr="00350CE9" w:rsidRDefault="008863B5" w:rsidP="00960124">
            <w:pPr>
              <w:pStyle w:val="Heading3"/>
              <w:numPr>
                <w:ilvl w:val="2"/>
                <w:numId w:val="43"/>
              </w:numPr>
              <w:spacing w:before="120" w:after="120"/>
              <w:ind w:left="0" w:firstLine="0"/>
              <w:outlineLvl w:val="2"/>
            </w:pPr>
            <w:r w:rsidRPr="00350CE9">
              <w:t xml:space="preserve">the sale in any country of the products produced by the Goods. </w:t>
            </w:r>
          </w:p>
          <w:p w14:paraId="4B553A29" w14:textId="77777777" w:rsidR="008863B5" w:rsidRPr="00350CE9" w:rsidRDefault="008863B5" w:rsidP="00960124">
            <w:pPr>
              <w:spacing w:before="120" w:after="120"/>
              <w:jc w:val="both"/>
            </w:pPr>
            <w:r w:rsidRPr="00350CE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FA5142F" w14:textId="12EEDA4C" w:rsidR="008863B5" w:rsidRPr="00350CE9" w:rsidRDefault="00545EA9" w:rsidP="00960124">
            <w:pPr>
              <w:pStyle w:val="CoCHeading1"/>
              <w:spacing w:before="120"/>
              <w:ind w:left="0" w:firstLine="0"/>
            </w:pPr>
            <w:r w:rsidRPr="00350CE9">
              <w:t xml:space="preserve"> </w:t>
            </w:r>
            <w:r w:rsidR="008863B5" w:rsidRPr="00350CE9">
              <w:t xml:space="preserve">If any proceedings are brought or any claim is made against the Purchaser arising out of the matters referred to in </w:t>
            </w:r>
            <w:r w:rsidRPr="00350CE9">
              <w:t>CC 30</w:t>
            </w:r>
            <w:r w:rsidR="008863B5" w:rsidRPr="00350CE9">
              <w:t>.1, the Purchaser shall promptly give the Supplier a notice thereof, and the Supplier may at its own expense and in the Purchaser’s name conduct such proceedings or claim and any negotiations for the settlement of any such proceedings or claim.</w:t>
            </w:r>
          </w:p>
          <w:p w14:paraId="1B040806" w14:textId="3E7E16E3" w:rsidR="008863B5" w:rsidRPr="00350CE9" w:rsidRDefault="00545EA9" w:rsidP="00960124">
            <w:pPr>
              <w:pStyle w:val="CoCHeading1"/>
              <w:spacing w:before="120"/>
              <w:ind w:left="0" w:firstLine="0"/>
            </w:pPr>
            <w:r w:rsidRPr="00350CE9">
              <w:t xml:space="preserve">  </w:t>
            </w:r>
            <w:r w:rsidR="008863B5" w:rsidRPr="00350CE9">
              <w:t>If the Supplier fails to notify the Purchaser within twenty-eight (28) days after receipt of such notice that it intends to conduct any such proceedings or claim, then the Purchaser shall be free to conduct the same on its own behalf.</w:t>
            </w:r>
          </w:p>
          <w:p w14:paraId="04B48375" w14:textId="4AEC9BEA" w:rsidR="008863B5" w:rsidRPr="00350CE9" w:rsidRDefault="00545EA9" w:rsidP="00960124">
            <w:pPr>
              <w:pStyle w:val="CoCHeading1"/>
              <w:spacing w:before="120"/>
              <w:ind w:left="0" w:firstLine="0"/>
            </w:pPr>
            <w:r w:rsidRPr="00350CE9">
              <w:t xml:space="preserve"> </w:t>
            </w:r>
            <w:r w:rsidR="008863B5" w:rsidRPr="00350CE9">
              <w:t>The Purchaser shall, at the Supplier’s request, afford all available assistance to the Supplier in conducting such proceedings or claim, and shall be reimbursed by the Supplier for all reasonable expenses incurred in so doing.</w:t>
            </w:r>
          </w:p>
          <w:p w14:paraId="50C381CD" w14:textId="2015D1F1" w:rsidR="00F91E90" w:rsidRPr="00350CE9" w:rsidRDefault="00545EA9" w:rsidP="00960124">
            <w:pPr>
              <w:pStyle w:val="CoCHeading1"/>
              <w:spacing w:before="120"/>
              <w:ind w:left="0" w:firstLine="0"/>
            </w:pPr>
            <w:r w:rsidRPr="00350CE9">
              <w:t xml:space="preserve"> </w:t>
            </w:r>
            <w:r w:rsidR="008863B5" w:rsidRPr="00350CE9">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DF2C05" w:rsidRPr="00350CE9" w14:paraId="48A23AFB" w14:textId="77777777" w:rsidTr="00C44370">
        <w:tc>
          <w:tcPr>
            <w:tcW w:w="2515" w:type="dxa"/>
          </w:tcPr>
          <w:p w14:paraId="7667F798" w14:textId="4E368D12" w:rsidR="00DF2C05" w:rsidRPr="00350CE9" w:rsidRDefault="00DF2C05" w:rsidP="00960124">
            <w:pPr>
              <w:pStyle w:val="COCgcc"/>
              <w:spacing w:before="120"/>
              <w:ind w:left="0" w:firstLine="0"/>
            </w:pPr>
            <w:r w:rsidRPr="00350CE9">
              <w:t>Change Orders and Contract Amendments</w:t>
            </w:r>
          </w:p>
        </w:tc>
        <w:tc>
          <w:tcPr>
            <w:tcW w:w="7020" w:type="dxa"/>
            <w:vAlign w:val="center"/>
          </w:tcPr>
          <w:p w14:paraId="4C4CC9D3" w14:textId="77777777" w:rsidR="00DF2C05" w:rsidRPr="00350CE9" w:rsidRDefault="00DF2C05" w:rsidP="00960124">
            <w:pPr>
              <w:pStyle w:val="CoCHeading1"/>
              <w:spacing w:before="120"/>
              <w:ind w:left="0" w:firstLine="0"/>
              <w:rPr>
                <w:color w:val="auto"/>
              </w:rPr>
            </w:pPr>
            <w:r w:rsidRPr="00350CE9">
              <w:rPr>
                <w:color w:val="auto"/>
              </w:rPr>
              <w:t>The Purchaser may at any time order the Supplier through notice in accordance CC 4.1, to make changes within the general scope of the Contract in any one or more of the following:</w:t>
            </w:r>
          </w:p>
          <w:p w14:paraId="38E77E77" w14:textId="2642D036" w:rsidR="00DF2C05" w:rsidRPr="00350CE9" w:rsidRDefault="00DF2C05" w:rsidP="00960124">
            <w:pPr>
              <w:numPr>
                <w:ilvl w:val="2"/>
                <w:numId w:val="42"/>
              </w:numPr>
              <w:spacing w:before="120" w:after="120"/>
              <w:ind w:left="0" w:firstLine="0"/>
              <w:jc w:val="both"/>
              <w:outlineLvl w:val="2"/>
            </w:pPr>
            <w:r w:rsidRPr="00350CE9">
              <w:t>drawings, designs, or</w:t>
            </w:r>
            <w:r w:rsidR="00357221" w:rsidRPr="00350CE9">
              <w:t xml:space="preserve"> </w:t>
            </w:r>
            <w:r w:rsidRPr="00350CE9">
              <w:t>specifications</w:t>
            </w:r>
            <w:r w:rsidR="00357221" w:rsidRPr="00350CE9">
              <w:t>, where Goods to be furnished under the Contract are to be specifically manufactured for the Purchaser</w:t>
            </w:r>
            <w:r w:rsidRPr="00350CE9">
              <w:t>;</w:t>
            </w:r>
          </w:p>
          <w:p w14:paraId="23EB7AC4" w14:textId="77777777" w:rsidR="00DF2C05" w:rsidRPr="00350CE9" w:rsidRDefault="00DF2C05" w:rsidP="00960124">
            <w:pPr>
              <w:numPr>
                <w:ilvl w:val="2"/>
                <w:numId w:val="42"/>
              </w:numPr>
              <w:spacing w:before="120" w:after="120"/>
              <w:ind w:left="0" w:firstLine="0"/>
              <w:jc w:val="both"/>
              <w:outlineLvl w:val="2"/>
            </w:pPr>
            <w:r w:rsidRPr="00350CE9">
              <w:lastRenderedPageBreak/>
              <w:t>the method of shipment or packing;</w:t>
            </w:r>
          </w:p>
          <w:p w14:paraId="1BD17B62" w14:textId="2B0EE481" w:rsidR="00DF2C05" w:rsidRPr="00350CE9" w:rsidRDefault="00DF2C05" w:rsidP="00960124">
            <w:pPr>
              <w:numPr>
                <w:ilvl w:val="2"/>
                <w:numId w:val="42"/>
              </w:numPr>
              <w:spacing w:before="120" w:after="120"/>
              <w:ind w:left="0" w:firstLine="0"/>
              <w:jc w:val="both"/>
              <w:outlineLvl w:val="2"/>
            </w:pPr>
            <w:r w:rsidRPr="00350CE9">
              <w:t>changes in quantities of Goods to be supplied within the range specified herewith. [</w:t>
            </w:r>
            <w:r w:rsidRPr="00350CE9">
              <w:rPr>
                <w:i/>
                <w:iCs/>
              </w:rPr>
              <w:t>insert as appropriate: “The maximum percentage by which quantities may be increased is: [insert percentage]; The maximum percentage by which quantities may be decreased is: [insert percentage”];</w:t>
            </w:r>
          </w:p>
          <w:p w14:paraId="4E7731B2" w14:textId="77777777" w:rsidR="00DF2C05" w:rsidRPr="00350CE9" w:rsidRDefault="00DF2C05" w:rsidP="00960124">
            <w:pPr>
              <w:numPr>
                <w:ilvl w:val="2"/>
                <w:numId w:val="42"/>
              </w:numPr>
              <w:spacing w:before="120" w:after="120"/>
              <w:ind w:left="0" w:firstLine="0"/>
              <w:jc w:val="both"/>
              <w:outlineLvl w:val="2"/>
            </w:pPr>
            <w:r w:rsidRPr="00350CE9">
              <w:t>the place of delivery;</w:t>
            </w:r>
          </w:p>
          <w:p w14:paraId="4DBA645D" w14:textId="03B4CF55" w:rsidR="00DF2C05" w:rsidRPr="00350CE9" w:rsidRDefault="0020451D" w:rsidP="00960124">
            <w:pPr>
              <w:numPr>
                <w:ilvl w:val="2"/>
                <w:numId w:val="42"/>
              </w:numPr>
              <w:spacing w:before="120" w:after="120"/>
              <w:ind w:left="0" w:firstLine="0"/>
              <w:jc w:val="both"/>
              <w:outlineLvl w:val="2"/>
            </w:pPr>
            <w:r w:rsidRPr="00350CE9">
              <w:t xml:space="preserve">any test and/or inspection not required by the Contract but deemed necessary, </w:t>
            </w:r>
            <w:r w:rsidR="00CC2AE4" w:rsidRPr="00350CE9">
              <w:t xml:space="preserve">pursuant to </w:t>
            </w:r>
            <w:r w:rsidRPr="00350CE9">
              <w:t>CC 17.</w:t>
            </w:r>
            <w:r w:rsidR="000C46C0" w:rsidRPr="00350CE9">
              <w:t>5</w:t>
            </w:r>
            <w:r w:rsidR="00DF2C05" w:rsidRPr="00350CE9">
              <w:t>; and</w:t>
            </w:r>
          </w:p>
          <w:p w14:paraId="02A91071" w14:textId="77777777" w:rsidR="00DF2C05" w:rsidRPr="00350CE9" w:rsidRDefault="00DF2C05" w:rsidP="00960124">
            <w:pPr>
              <w:numPr>
                <w:ilvl w:val="2"/>
                <w:numId w:val="42"/>
              </w:numPr>
              <w:spacing w:before="120" w:after="120"/>
              <w:ind w:left="0" w:firstLine="0"/>
              <w:jc w:val="both"/>
              <w:outlineLvl w:val="2"/>
            </w:pPr>
            <w:r w:rsidRPr="00350CE9">
              <w:t>the Related Services to be provided by the Supplier.</w:t>
            </w:r>
          </w:p>
          <w:p w14:paraId="2AE86B8F" w14:textId="0775998A" w:rsidR="00DF2C05" w:rsidRPr="00350CE9" w:rsidRDefault="00DF2C05" w:rsidP="00960124">
            <w:pPr>
              <w:pStyle w:val="CoCHeading1"/>
              <w:spacing w:before="120"/>
              <w:ind w:left="0" w:firstLine="0"/>
              <w:rPr>
                <w:color w:val="auto"/>
              </w:rPr>
            </w:pPr>
            <w:r w:rsidRPr="00350CE9">
              <w:rPr>
                <w:color w:val="auto"/>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317322BF" w14:textId="765CD35A" w:rsidR="00DF2C05" w:rsidRPr="00350CE9" w:rsidRDefault="00DF2C05" w:rsidP="00960124">
            <w:pPr>
              <w:pStyle w:val="CoCHeading1"/>
              <w:spacing w:before="120"/>
              <w:ind w:left="0" w:firstLine="0"/>
              <w:rPr>
                <w:color w:val="auto"/>
              </w:rPr>
            </w:pPr>
            <w:r w:rsidRPr="00350CE9">
              <w:rPr>
                <w:color w:val="auto"/>
              </w:rPr>
              <w:t xml:space="preserve"> 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D92826D" w14:textId="77C53EC7" w:rsidR="00DF2C05" w:rsidRPr="00350CE9" w:rsidRDefault="00DF2C05" w:rsidP="00960124">
            <w:pPr>
              <w:pStyle w:val="CoCHeading1"/>
              <w:spacing w:before="120"/>
              <w:ind w:left="0" w:firstLine="0"/>
              <w:rPr>
                <w:color w:val="auto"/>
              </w:rPr>
            </w:pPr>
            <w:r w:rsidRPr="00350CE9">
              <w:rPr>
                <w:color w:val="auto"/>
              </w:rPr>
              <w:t xml:space="preserve"> Subject to the above, no variation in or modification of the terms of the Contract shall be made except by written amendment signed by the parties.</w:t>
            </w:r>
          </w:p>
        </w:tc>
      </w:tr>
      <w:tr w:rsidR="00960991" w:rsidRPr="00350CE9" w14:paraId="286AEA69" w14:textId="77777777" w:rsidTr="00C44370">
        <w:tc>
          <w:tcPr>
            <w:tcW w:w="2515" w:type="dxa"/>
          </w:tcPr>
          <w:p w14:paraId="20A81529" w14:textId="30445B23" w:rsidR="00960991" w:rsidRPr="00350CE9" w:rsidRDefault="00960991" w:rsidP="00960124">
            <w:pPr>
              <w:pStyle w:val="COCgcc"/>
              <w:spacing w:before="120"/>
              <w:ind w:left="0" w:firstLine="0"/>
            </w:pPr>
            <w:bookmarkStart w:id="32" w:name="_Toc167083666"/>
            <w:bookmarkStart w:id="33" w:name="_Toc46416140"/>
            <w:r w:rsidRPr="00350CE9">
              <w:t>Change in Laws and Regulations</w:t>
            </w:r>
            <w:bookmarkEnd w:id="32"/>
            <w:bookmarkEnd w:id="33"/>
          </w:p>
        </w:tc>
        <w:tc>
          <w:tcPr>
            <w:tcW w:w="7020" w:type="dxa"/>
            <w:vAlign w:val="center"/>
          </w:tcPr>
          <w:p w14:paraId="6B409A43" w14:textId="74D9C08C" w:rsidR="00960991" w:rsidRPr="00350CE9" w:rsidRDefault="00960991" w:rsidP="00960124">
            <w:pPr>
              <w:pStyle w:val="CoCHeading1"/>
              <w:spacing w:before="120"/>
              <w:ind w:left="0" w:firstLine="0"/>
            </w:pPr>
            <w:r w:rsidRPr="00350CE9">
              <w:t>Unless otherwise specified in the Contract, if after the date of submission of Quotation,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p>
        </w:tc>
      </w:tr>
      <w:tr w:rsidR="0004651B" w:rsidRPr="00350CE9" w14:paraId="400955E4" w14:textId="77777777" w:rsidTr="00C44370">
        <w:tc>
          <w:tcPr>
            <w:tcW w:w="2515" w:type="dxa"/>
          </w:tcPr>
          <w:p w14:paraId="5D46E0FE" w14:textId="77777777" w:rsidR="0004651B" w:rsidRPr="00350CE9" w:rsidRDefault="0004651B" w:rsidP="00960124">
            <w:pPr>
              <w:spacing w:before="120" w:after="120"/>
              <w:rPr>
                <w:b/>
              </w:rPr>
            </w:pPr>
            <w:r w:rsidRPr="00350CE9">
              <w:rPr>
                <w:b/>
              </w:rPr>
              <w:t>Additional Clauses</w:t>
            </w:r>
          </w:p>
        </w:tc>
        <w:tc>
          <w:tcPr>
            <w:tcW w:w="7020" w:type="dxa"/>
            <w:vAlign w:val="center"/>
          </w:tcPr>
          <w:p w14:paraId="03326996" w14:textId="77777777" w:rsidR="0004651B" w:rsidRPr="00350CE9" w:rsidRDefault="0004651B" w:rsidP="00960124">
            <w:pPr>
              <w:spacing w:before="120" w:after="120"/>
            </w:pPr>
            <w:r w:rsidRPr="00350CE9">
              <w:t>[</w:t>
            </w:r>
            <w:r w:rsidRPr="00350CE9">
              <w:rPr>
                <w:i/>
              </w:rPr>
              <w:t>insert any additional clauses as necessary, otherwise delete this row</w:t>
            </w:r>
            <w:r w:rsidRPr="00350CE9">
              <w:t>]</w:t>
            </w:r>
          </w:p>
        </w:tc>
      </w:tr>
      <w:bookmarkEnd w:id="17"/>
    </w:tbl>
    <w:p w14:paraId="1A9620C1" w14:textId="77777777" w:rsidR="0004651B" w:rsidRPr="00350CE9" w:rsidRDefault="0004651B" w:rsidP="00F47DEC">
      <w:pPr>
        <w:rPr>
          <w:rFonts w:ascii="Times New Roman" w:eastAsia="Times New Roman" w:hAnsi="Times New Roman" w:cs="Times New Roman"/>
          <w:b/>
          <w:sz w:val="24"/>
          <w:szCs w:val="24"/>
        </w:rPr>
        <w:sectPr w:rsidR="0004651B" w:rsidRPr="00350CE9" w:rsidSect="0004651B">
          <w:pgSz w:w="12240" w:h="15840"/>
          <w:pgMar w:top="1440" w:right="1440" w:bottom="1440" w:left="1440" w:header="720" w:footer="720" w:gutter="0"/>
          <w:cols w:space="720"/>
          <w:docGrid w:linePitch="360"/>
        </w:sectPr>
      </w:pPr>
    </w:p>
    <w:p w14:paraId="65A84AA6" w14:textId="79200215" w:rsidR="0004651B" w:rsidRPr="00350CE9" w:rsidRDefault="0004651B" w:rsidP="00960124">
      <w:pPr>
        <w:suppressAutoHyphens/>
        <w:spacing w:before="120" w:after="120" w:line="240" w:lineRule="auto"/>
        <w:jc w:val="center"/>
        <w:rPr>
          <w:rFonts w:ascii="Times New Roman" w:eastAsia="Times New Roman" w:hAnsi="Times New Roman" w:cs="Times New Roman"/>
          <w:kern w:val="28"/>
          <w:sz w:val="40"/>
          <w:szCs w:val="40"/>
          <w:lang w:val="en-GB"/>
        </w:rPr>
      </w:pPr>
      <w:bookmarkStart w:id="34" w:name="_Toc428352207"/>
      <w:bookmarkStart w:id="35" w:name="_Toc438907198"/>
      <w:bookmarkStart w:id="36" w:name="_Toc438907298"/>
      <w:bookmarkStart w:id="37" w:name="_Toc471555885"/>
      <w:bookmarkStart w:id="38" w:name="_Toc73333193"/>
      <w:bookmarkStart w:id="39" w:name="_Toc436904426"/>
      <w:bookmarkStart w:id="40" w:name="_Toc475548394"/>
      <w:bookmarkStart w:id="41" w:name="_Toc503364218"/>
      <w:r w:rsidRPr="00350CE9">
        <w:rPr>
          <w:rFonts w:ascii="Times New Roman" w:eastAsia="Times New Roman" w:hAnsi="Times New Roman" w:cs="Times New Roman"/>
          <w:kern w:val="28"/>
          <w:sz w:val="40"/>
          <w:szCs w:val="40"/>
          <w:lang w:val="en-GB"/>
        </w:rPr>
        <w:lastRenderedPageBreak/>
        <w:t>Performance Security</w:t>
      </w:r>
      <w:bookmarkEnd w:id="34"/>
      <w:bookmarkEnd w:id="35"/>
      <w:bookmarkEnd w:id="36"/>
      <w:bookmarkEnd w:id="37"/>
      <w:bookmarkEnd w:id="38"/>
      <w:bookmarkEnd w:id="39"/>
      <w:bookmarkEnd w:id="40"/>
      <w:bookmarkEnd w:id="41"/>
      <w:r w:rsidRPr="00350CE9">
        <w:rPr>
          <w:rFonts w:ascii="Times New Roman" w:eastAsia="Times New Roman" w:hAnsi="Times New Roman" w:cs="Times New Roman"/>
          <w:kern w:val="28"/>
          <w:sz w:val="40"/>
          <w:szCs w:val="40"/>
          <w:lang w:val="en-GB"/>
        </w:rPr>
        <w:t xml:space="preserve"> </w:t>
      </w:r>
    </w:p>
    <w:p w14:paraId="04449EFF" w14:textId="111FCD11" w:rsidR="0004651B" w:rsidRPr="00350CE9" w:rsidRDefault="0004651B" w:rsidP="00960124">
      <w:pPr>
        <w:spacing w:before="120" w:after="120" w:line="240" w:lineRule="auto"/>
        <w:jc w:val="center"/>
        <w:rPr>
          <w:rFonts w:ascii="Times New Roman" w:eastAsia="Times New Roman" w:hAnsi="Times New Roman" w:cs="Times New Roman"/>
          <w:b/>
          <w:sz w:val="28"/>
          <w:szCs w:val="28"/>
        </w:rPr>
      </w:pPr>
      <w:bookmarkStart w:id="42" w:name="_Toc348001572"/>
      <w:r w:rsidRPr="00350CE9">
        <w:rPr>
          <w:rFonts w:ascii="Times New Roman" w:eastAsia="Times New Roman" w:hAnsi="Times New Roman" w:cs="Times New Roman"/>
          <w:b/>
          <w:sz w:val="28"/>
          <w:szCs w:val="28"/>
        </w:rPr>
        <w:t xml:space="preserve"> (Bank Guarantee)</w:t>
      </w:r>
      <w:bookmarkEnd w:id="42"/>
    </w:p>
    <w:p w14:paraId="0C0ACDC9" w14:textId="77777777" w:rsidR="00281088" w:rsidRPr="00350CE9" w:rsidRDefault="00281088" w:rsidP="00960124">
      <w:pPr>
        <w:spacing w:before="120" w:after="120" w:line="240" w:lineRule="auto"/>
        <w:jc w:val="center"/>
        <w:rPr>
          <w:rFonts w:ascii="Times New Roman" w:eastAsia="Times New Roman" w:hAnsi="Times New Roman" w:cs="Times New Roman"/>
          <w:b/>
          <w:sz w:val="28"/>
          <w:szCs w:val="28"/>
        </w:rPr>
      </w:pPr>
    </w:p>
    <w:p w14:paraId="6E092EC4" w14:textId="52DB4CC2" w:rsidR="0004651B" w:rsidRPr="00350CE9" w:rsidRDefault="0004651B" w:rsidP="00960124">
      <w:pPr>
        <w:tabs>
          <w:tab w:val="right" w:leader="underscore" w:pos="9504"/>
        </w:tabs>
        <w:spacing w:before="120" w:after="0" w:line="240" w:lineRule="auto"/>
        <w:rPr>
          <w:rFonts w:ascii="Times New Roman" w:eastAsia="Times New Roman" w:hAnsi="Times New Roman" w:cs="Times New Roman"/>
          <w:i/>
          <w:iCs/>
          <w:sz w:val="24"/>
          <w:szCs w:val="24"/>
        </w:rPr>
      </w:pPr>
      <w:r w:rsidRPr="00350CE9">
        <w:rPr>
          <w:rFonts w:ascii="Times New Roman" w:eastAsia="Times New Roman" w:hAnsi="Times New Roman" w:cs="Times New Roman"/>
          <w:i/>
          <w:iCs/>
          <w:sz w:val="24"/>
          <w:szCs w:val="24"/>
        </w:rPr>
        <w:t xml:space="preserve">[The bank, as requested by the </w:t>
      </w:r>
      <w:r w:rsidR="00B21B06" w:rsidRPr="00350CE9">
        <w:rPr>
          <w:rFonts w:ascii="Times New Roman" w:eastAsia="Times New Roman" w:hAnsi="Times New Roman" w:cs="Times New Roman"/>
          <w:i/>
          <w:iCs/>
          <w:sz w:val="24"/>
          <w:szCs w:val="24"/>
        </w:rPr>
        <w:t>Supplier</w:t>
      </w:r>
      <w:r w:rsidRPr="00350CE9">
        <w:rPr>
          <w:rFonts w:ascii="Times New Roman" w:eastAsia="Times New Roman" w:hAnsi="Times New Roman" w:cs="Times New Roman"/>
          <w:i/>
          <w:iCs/>
          <w:sz w:val="24"/>
          <w:szCs w:val="24"/>
        </w:rPr>
        <w:t xml:space="preserve">, shall fill in this form in accordance with the instructions indicated] </w:t>
      </w:r>
    </w:p>
    <w:p w14:paraId="71541806" w14:textId="77777777" w:rsidR="0004651B" w:rsidRPr="00350CE9" w:rsidRDefault="0004651B" w:rsidP="00960124">
      <w:pPr>
        <w:tabs>
          <w:tab w:val="right" w:leader="underscore" w:pos="9504"/>
        </w:tabs>
        <w:spacing w:before="120" w:after="0" w:line="240" w:lineRule="auto"/>
        <w:rPr>
          <w:rFonts w:ascii="Times New Roman" w:eastAsia="Times New Roman" w:hAnsi="Times New Roman" w:cs="Times New Roman"/>
          <w:i/>
          <w:sz w:val="24"/>
          <w:szCs w:val="24"/>
        </w:rPr>
      </w:pPr>
      <w:r w:rsidRPr="00350CE9">
        <w:rPr>
          <w:rFonts w:ascii="Times New Roman" w:eastAsia="Times New Roman" w:hAnsi="Times New Roman" w:cs="Times New Roman"/>
          <w:i/>
          <w:sz w:val="24"/>
          <w:szCs w:val="24"/>
        </w:rPr>
        <w:t>[Guarantor letterhead or SWIFT identifier code]</w:t>
      </w:r>
    </w:p>
    <w:p w14:paraId="422AA414" w14:textId="77777777" w:rsidR="0004651B" w:rsidRPr="00350CE9" w:rsidRDefault="0004651B" w:rsidP="00960124">
      <w:pPr>
        <w:tabs>
          <w:tab w:val="right" w:leader="underscore" w:pos="9504"/>
        </w:tabs>
        <w:spacing w:before="120" w:after="0" w:line="240" w:lineRule="auto"/>
        <w:rPr>
          <w:rFonts w:ascii="Times New Roman" w:eastAsia="Times New Roman" w:hAnsi="Times New Roman" w:cs="Times New Roman"/>
          <w:i/>
          <w:sz w:val="24"/>
          <w:szCs w:val="24"/>
        </w:rPr>
      </w:pPr>
    </w:p>
    <w:p w14:paraId="78E55D84" w14:textId="77777777" w:rsidR="0004651B" w:rsidRPr="00350CE9" w:rsidRDefault="0004651B" w:rsidP="00960124">
      <w:pPr>
        <w:spacing w:after="120" w:line="240" w:lineRule="auto"/>
        <w:rPr>
          <w:rFonts w:ascii="Times New Roman" w:eastAsia="Arial Unicode MS" w:hAnsi="Times New Roman" w:cs="Times New Roman"/>
          <w:i/>
          <w:sz w:val="24"/>
          <w:szCs w:val="24"/>
        </w:rPr>
      </w:pPr>
      <w:r w:rsidRPr="00350CE9">
        <w:rPr>
          <w:rFonts w:ascii="Times New Roman" w:eastAsia="Arial Unicode MS" w:hAnsi="Times New Roman" w:cs="Times New Roman"/>
          <w:b/>
          <w:sz w:val="24"/>
          <w:szCs w:val="24"/>
        </w:rPr>
        <w:t xml:space="preserve">Beneficiary: </w:t>
      </w:r>
      <w:r w:rsidRPr="00350CE9">
        <w:rPr>
          <w:rFonts w:ascii="Times New Roman" w:eastAsia="Arial Unicode MS" w:hAnsi="Times New Roman" w:cs="Times New Roman"/>
          <w:i/>
          <w:sz w:val="24"/>
          <w:szCs w:val="24"/>
        </w:rPr>
        <w:t>[insert name and Address of Purchaser]</w:t>
      </w:r>
      <w:r w:rsidRPr="00350CE9">
        <w:rPr>
          <w:rFonts w:ascii="Times New Roman" w:eastAsia="Arial Unicode MS" w:hAnsi="Times New Roman" w:cs="Times New Roman"/>
          <w:i/>
          <w:sz w:val="24"/>
          <w:szCs w:val="24"/>
        </w:rPr>
        <w:tab/>
      </w:r>
      <w:r w:rsidRPr="00350CE9">
        <w:rPr>
          <w:rFonts w:ascii="Times New Roman" w:eastAsia="Arial Unicode MS" w:hAnsi="Times New Roman" w:cs="Times New Roman"/>
          <w:i/>
          <w:sz w:val="24"/>
          <w:szCs w:val="24"/>
        </w:rPr>
        <w:tab/>
      </w:r>
    </w:p>
    <w:p w14:paraId="12419162" w14:textId="77777777" w:rsidR="0004651B" w:rsidRPr="00350CE9" w:rsidRDefault="0004651B" w:rsidP="00960124">
      <w:pPr>
        <w:spacing w:after="120"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Date:</w:t>
      </w:r>
      <w:r w:rsidRPr="00350CE9">
        <w:rPr>
          <w:rFonts w:ascii="Times New Roman" w:eastAsia="Arial Unicode MS" w:hAnsi="Times New Roman" w:cs="Times New Roman"/>
          <w:sz w:val="24"/>
          <w:szCs w:val="24"/>
        </w:rPr>
        <w:t xml:space="preserve"> </w:t>
      </w:r>
      <w:r w:rsidRPr="00350CE9">
        <w:rPr>
          <w:rFonts w:ascii="Times New Roman" w:eastAsia="Arial Unicode MS" w:hAnsi="Times New Roman" w:cs="Times New Roman"/>
          <w:i/>
          <w:sz w:val="24"/>
          <w:szCs w:val="24"/>
        </w:rPr>
        <w:t>[Insert date of issue]</w:t>
      </w:r>
    </w:p>
    <w:p w14:paraId="78731CF6" w14:textId="77777777" w:rsidR="0004651B" w:rsidRPr="00350CE9" w:rsidRDefault="0004651B" w:rsidP="00960124">
      <w:pPr>
        <w:spacing w:after="120"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 xml:space="preserve">Performance Guarantee No.: </w:t>
      </w:r>
      <w:r w:rsidRPr="00350CE9">
        <w:rPr>
          <w:rFonts w:ascii="Times New Roman" w:eastAsia="Arial Unicode MS" w:hAnsi="Times New Roman" w:cs="Times New Roman"/>
          <w:i/>
          <w:sz w:val="24"/>
          <w:szCs w:val="24"/>
        </w:rPr>
        <w:t>[Insert guarantee reference number]</w:t>
      </w:r>
    </w:p>
    <w:p w14:paraId="732B0AB1" w14:textId="77777777" w:rsidR="0004651B" w:rsidRPr="00350CE9" w:rsidRDefault="0004651B" w:rsidP="00960124">
      <w:pPr>
        <w:spacing w:after="120" w:line="240" w:lineRule="auto"/>
        <w:rPr>
          <w:rFonts w:ascii="Times New Roman" w:eastAsia="Arial Unicode MS" w:hAnsi="Times New Roman" w:cs="Times New Roman"/>
          <w:i/>
          <w:sz w:val="24"/>
          <w:szCs w:val="24"/>
        </w:rPr>
      </w:pPr>
      <w:r w:rsidRPr="00350CE9">
        <w:rPr>
          <w:rFonts w:ascii="Times New Roman" w:eastAsia="Arial Unicode MS" w:hAnsi="Times New Roman" w:cs="Times New Roman"/>
          <w:b/>
          <w:sz w:val="24"/>
          <w:szCs w:val="24"/>
        </w:rPr>
        <w:t xml:space="preserve">Guarantor: </w:t>
      </w:r>
      <w:r w:rsidRPr="00350CE9">
        <w:rPr>
          <w:rFonts w:ascii="Times New Roman" w:eastAsia="Arial Unicode MS" w:hAnsi="Times New Roman" w:cs="Times New Roman"/>
          <w:i/>
          <w:sz w:val="24"/>
          <w:szCs w:val="24"/>
        </w:rPr>
        <w:t>[Insert name and address of place of issue, unless indicated in the letterhead]</w:t>
      </w:r>
    </w:p>
    <w:p w14:paraId="554615EB" w14:textId="77777777" w:rsidR="0004651B" w:rsidRPr="00350CE9" w:rsidRDefault="0004651B" w:rsidP="00960124">
      <w:pPr>
        <w:spacing w:after="240"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 xml:space="preserve">Contract No.: </w:t>
      </w:r>
      <w:r w:rsidRPr="00350CE9">
        <w:rPr>
          <w:rFonts w:ascii="Times New Roman" w:eastAsia="Arial Unicode MS" w:hAnsi="Times New Roman" w:cs="Times New Roman"/>
          <w:i/>
          <w:sz w:val="24"/>
          <w:szCs w:val="24"/>
        </w:rPr>
        <w:t>[insert Purchaser’s reference for the specific Contract]</w:t>
      </w:r>
    </w:p>
    <w:p w14:paraId="7CC3CEAE" w14:textId="77777777" w:rsidR="0004651B" w:rsidRPr="00350CE9" w:rsidRDefault="0004651B"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We have been informed that _ </w:t>
      </w:r>
      <w:r w:rsidRPr="00350CE9">
        <w:rPr>
          <w:rFonts w:ascii="Times New Roman" w:eastAsia="Arial Unicode MS" w:hAnsi="Times New Roman" w:cs="Times New Roman"/>
          <w:i/>
          <w:sz w:val="24"/>
          <w:szCs w:val="24"/>
        </w:rPr>
        <w:t xml:space="preserve">[insert name of Supplier, which in the case of a joint venture shall be the name of the joint venture] </w:t>
      </w:r>
      <w:r w:rsidRPr="00350CE9">
        <w:rPr>
          <w:rFonts w:ascii="Times New Roman" w:eastAsia="Arial Unicode MS" w:hAnsi="Times New Roman" w:cs="Times New Roman"/>
          <w:sz w:val="24"/>
          <w:szCs w:val="24"/>
        </w:rPr>
        <w:t xml:space="preserve">(hereinafter called "the Applicant") has entered into a Contract No. </w:t>
      </w:r>
      <w:r w:rsidRPr="00350CE9">
        <w:rPr>
          <w:rFonts w:ascii="Times New Roman" w:eastAsia="Arial Unicode MS" w:hAnsi="Times New Roman" w:cs="Times New Roman"/>
          <w:i/>
          <w:sz w:val="24"/>
          <w:szCs w:val="24"/>
        </w:rPr>
        <w:t xml:space="preserve">[insert reference number of the contract] </w:t>
      </w:r>
      <w:r w:rsidRPr="00350CE9">
        <w:rPr>
          <w:rFonts w:ascii="Times New Roman" w:eastAsia="Arial Unicode MS" w:hAnsi="Times New Roman" w:cs="Times New Roman"/>
          <w:sz w:val="24"/>
          <w:szCs w:val="24"/>
        </w:rPr>
        <w:t xml:space="preserve">dated </w:t>
      </w:r>
      <w:r w:rsidRPr="00350CE9">
        <w:rPr>
          <w:rFonts w:ascii="Times New Roman" w:eastAsia="Arial Unicode MS" w:hAnsi="Times New Roman" w:cs="Times New Roman"/>
          <w:i/>
          <w:sz w:val="24"/>
          <w:szCs w:val="24"/>
        </w:rPr>
        <w:t>[insert date]</w:t>
      </w:r>
      <w:r w:rsidRPr="00350CE9">
        <w:rPr>
          <w:rFonts w:ascii="Times New Roman" w:eastAsia="Arial Unicode MS" w:hAnsi="Times New Roman" w:cs="Times New Roman"/>
          <w:sz w:val="24"/>
          <w:szCs w:val="24"/>
        </w:rPr>
        <w:t xml:space="preserve"> with the Beneficiary, for the supply of _ </w:t>
      </w:r>
      <w:r w:rsidRPr="00350CE9">
        <w:rPr>
          <w:rFonts w:ascii="Times New Roman" w:eastAsia="Arial Unicode MS" w:hAnsi="Times New Roman" w:cs="Times New Roman"/>
          <w:i/>
          <w:sz w:val="24"/>
          <w:szCs w:val="24"/>
        </w:rPr>
        <w:t>[insert name of contract and brief description of Goods and Related Services]</w:t>
      </w:r>
      <w:r w:rsidRPr="00350CE9">
        <w:rPr>
          <w:rFonts w:ascii="Times New Roman" w:eastAsia="Arial Unicode MS" w:hAnsi="Times New Roman" w:cs="Times New Roman"/>
          <w:sz w:val="24"/>
          <w:szCs w:val="24"/>
        </w:rPr>
        <w:t xml:space="preserve"> (hereinafter called "the Contract"). </w:t>
      </w:r>
    </w:p>
    <w:p w14:paraId="7EDCE224" w14:textId="77777777" w:rsidR="0004651B" w:rsidRPr="00350CE9" w:rsidRDefault="0004651B"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Furthermore, we understand that, according to the conditions of the Contract, a performance guarantee is required.</w:t>
      </w:r>
    </w:p>
    <w:p w14:paraId="7ADC85DF" w14:textId="77777777" w:rsidR="0004651B" w:rsidRPr="00350CE9" w:rsidRDefault="0004651B"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350CE9">
        <w:rPr>
          <w:rFonts w:ascii="Times New Roman" w:eastAsia="Arial Unicode MS" w:hAnsi="Times New Roman" w:cs="Times New Roman"/>
          <w:i/>
          <w:sz w:val="24"/>
          <w:szCs w:val="24"/>
        </w:rPr>
        <w:t xml:space="preserve">[insert amount in figures] </w:t>
      </w:r>
      <w:r w:rsidRPr="00350CE9">
        <w:rPr>
          <w:rFonts w:ascii="Times New Roman" w:eastAsia="Arial Unicode MS" w:hAnsi="Times New Roman" w:cs="Times New Roman"/>
          <w:i/>
          <w:sz w:val="24"/>
          <w:szCs w:val="24"/>
        </w:rPr>
        <w:br/>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sz w:val="24"/>
          <w:szCs w:val="24"/>
          <w:u w:val="single"/>
        </w:rPr>
        <w:t xml:space="preserve">          </w:t>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i/>
          <w:sz w:val="24"/>
          <w:szCs w:val="24"/>
        </w:rPr>
        <w:t xml:space="preserve"> [insert amount in words]</w:t>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sz w:val="24"/>
          <w:szCs w:val="24"/>
          <w:vertAlign w:val="superscript"/>
        </w:rPr>
        <w:footnoteReference w:customMarkFollows="1" w:id="1"/>
        <w:t>1</w:t>
      </w:r>
      <w:r w:rsidRPr="00350CE9">
        <w:rPr>
          <w:rFonts w:ascii="Times New Roman" w:eastAsia="Arial Unicode MS" w:hAnsi="Times New Roman" w:cs="Times New Roman"/>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08B385" w14:textId="77777777" w:rsidR="0004651B" w:rsidRPr="00350CE9" w:rsidRDefault="0004651B"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This guarantee shall expire, no later than the …. Day of ……, 2…</w:t>
      </w:r>
      <w:r w:rsidRPr="00350CE9">
        <w:rPr>
          <w:rFonts w:ascii="Times New Roman" w:eastAsia="Arial Unicode MS" w:hAnsi="Times New Roman" w:cs="Times New Roman"/>
          <w:sz w:val="24"/>
          <w:szCs w:val="24"/>
          <w:vertAlign w:val="superscript"/>
        </w:rPr>
        <w:footnoteReference w:customMarkFollows="1" w:id="2"/>
        <w:t>2</w:t>
      </w:r>
      <w:r w:rsidRPr="00350CE9">
        <w:rPr>
          <w:rFonts w:ascii="Times New Roman" w:eastAsia="Arial Unicode MS" w:hAnsi="Times New Roman" w:cs="Times New Roman"/>
          <w:sz w:val="24"/>
          <w:szCs w:val="24"/>
        </w:rPr>
        <w:t xml:space="preserve">, and any demand for payment under it must be received by us at this office indicated above on or before that date. </w:t>
      </w:r>
    </w:p>
    <w:p w14:paraId="5DDBEABA" w14:textId="77777777" w:rsidR="0004651B" w:rsidRPr="00350CE9" w:rsidRDefault="0004651B"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lastRenderedPageBreak/>
        <w:t>This guarantee is subject to the Uniform Rules for Demand Guarantees (URDG) 2010 Revision, ICC Publication No. 758, except that the supporting statement under Article 15(a) is hereby excluded.</w:t>
      </w:r>
    </w:p>
    <w:p w14:paraId="58C8D3AF"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t xml:space="preserve">_____________________ </w:t>
      </w:r>
      <w:r w:rsidRPr="00350CE9">
        <w:rPr>
          <w:rFonts w:ascii="Times New Roman" w:eastAsia="Times New Roman" w:hAnsi="Times New Roman" w:cs="Times New Roman"/>
          <w:sz w:val="24"/>
          <w:szCs w:val="24"/>
        </w:rPr>
        <w:br/>
      </w:r>
      <w:r w:rsidRPr="00350CE9">
        <w:rPr>
          <w:rFonts w:ascii="Times New Roman" w:eastAsia="Times New Roman" w:hAnsi="Times New Roman" w:cs="Times New Roman"/>
          <w:i/>
          <w:sz w:val="24"/>
          <w:szCs w:val="24"/>
        </w:rPr>
        <w:t>[signature(s)]</w:t>
      </w:r>
      <w:r w:rsidRPr="00350CE9">
        <w:rPr>
          <w:rFonts w:ascii="Times New Roman" w:eastAsia="Times New Roman" w:hAnsi="Times New Roman" w:cs="Times New Roman"/>
          <w:sz w:val="24"/>
          <w:szCs w:val="24"/>
        </w:rPr>
        <w:t xml:space="preserve"> </w:t>
      </w:r>
    </w:p>
    <w:p w14:paraId="2B6DD2EB" w14:textId="77777777" w:rsidR="0004651B" w:rsidRPr="00350CE9" w:rsidRDefault="0004651B" w:rsidP="00960124">
      <w:pPr>
        <w:spacing w:after="0" w:line="240" w:lineRule="auto"/>
        <w:jc w:val="both"/>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br/>
        <w:t xml:space="preserve"> </w:t>
      </w:r>
      <w:r w:rsidRPr="00350CE9">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2F413BE4" w14:textId="77777777" w:rsidR="0004651B" w:rsidRPr="00350CE9" w:rsidRDefault="0004651B" w:rsidP="00960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s="Times New Roman"/>
          <w:sz w:val="24"/>
          <w:szCs w:val="24"/>
        </w:rPr>
      </w:pPr>
    </w:p>
    <w:p w14:paraId="74A36E58" w14:textId="77777777" w:rsidR="0004651B" w:rsidRPr="00350CE9" w:rsidRDefault="0004651B" w:rsidP="00960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p>
    <w:p w14:paraId="3CCD21FA" w14:textId="77777777" w:rsidR="0004651B" w:rsidRPr="00350CE9" w:rsidRDefault="0004651B" w:rsidP="00960124">
      <w:pPr>
        <w:spacing w:after="200" w:line="240" w:lineRule="auto"/>
        <w:rPr>
          <w:rFonts w:ascii="Times New Roman" w:eastAsia="Times New Roman" w:hAnsi="Times New Roman" w:cs="Times New Roman"/>
          <w:i/>
          <w:iCs/>
          <w:sz w:val="20"/>
          <w:szCs w:val="24"/>
        </w:rPr>
      </w:pPr>
      <w:r w:rsidRPr="00350CE9">
        <w:rPr>
          <w:rFonts w:ascii="Times New Roman" w:eastAsia="Times New Roman" w:hAnsi="Times New Roman" w:cs="Times New Roman"/>
          <w:sz w:val="24"/>
          <w:szCs w:val="24"/>
        </w:rPr>
        <w:t xml:space="preserve"> </w:t>
      </w:r>
    </w:p>
    <w:p w14:paraId="249D3EFA" w14:textId="77777777" w:rsidR="0004651B" w:rsidRPr="00350CE9" w:rsidRDefault="0004651B" w:rsidP="00960124">
      <w:pPr>
        <w:spacing w:after="200" w:line="240" w:lineRule="auto"/>
        <w:rPr>
          <w:rFonts w:ascii="Times New Roman" w:eastAsia="Times New Roman" w:hAnsi="Times New Roman" w:cs="Times New Roman"/>
          <w:i/>
          <w:iCs/>
          <w:sz w:val="24"/>
          <w:szCs w:val="24"/>
        </w:rPr>
      </w:pPr>
    </w:p>
    <w:p w14:paraId="3F85B76A" w14:textId="77777777" w:rsidR="0004651B" w:rsidRPr="00350CE9" w:rsidRDefault="0004651B" w:rsidP="00960124">
      <w:pPr>
        <w:spacing w:after="200" w:line="240" w:lineRule="auto"/>
        <w:jc w:val="both"/>
        <w:rPr>
          <w:rFonts w:ascii="Times New Roman" w:eastAsia="Times New Roman" w:hAnsi="Times New Roman" w:cs="Times New Roman"/>
          <w:sz w:val="24"/>
          <w:szCs w:val="24"/>
        </w:rPr>
      </w:pPr>
    </w:p>
    <w:p w14:paraId="07DA3900" w14:textId="77777777" w:rsidR="0004651B" w:rsidRPr="00350CE9" w:rsidRDefault="0004651B" w:rsidP="00960124">
      <w:pPr>
        <w:spacing w:after="200" w:line="240" w:lineRule="auto"/>
        <w:jc w:val="both"/>
        <w:rPr>
          <w:rFonts w:ascii="Times New Roman" w:eastAsia="Times New Roman" w:hAnsi="Times New Roman" w:cs="Times New Roman"/>
          <w:sz w:val="24"/>
          <w:szCs w:val="24"/>
        </w:rPr>
      </w:pPr>
    </w:p>
    <w:p w14:paraId="59C96028" w14:textId="77777777" w:rsidR="0004651B" w:rsidRPr="00350CE9" w:rsidRDefault="0004651B" w:rsidP="00960124">
      <w:pPr>
        <w:spacing w:after="0" w:line="240" w:lineRule="auto"/>
        <w:rPr>
          <w:rFonts w:ascii="Times New Roman" w:eastAsia="Times New Roman" w:hAnsi="Times New Roman" w:cs="Times New Roman"/>
          <w:sz w:val="24"/>
          <w:szCs w:val="24"/>
        </w:rPr>
      </w:pPr>
      <w:r w:rsidRPr="00350CE9">
        <w:rPr>
          <w:rFonts w:ascii="Times New Roman" w:eastAsia="Times New Roman" w:hAnsi="Times New Roman" w:cs="Times New Roman"/>
          <w:sz w:val="24"/>
          <w:szCs w:val="24"/>
        </w:rPr>
        <w:br w:type="page"/>
      </w:r>
    </w:p>
    <w:p w14:paraId="1D7AD05A" w14:textId="77777777" w:rsidR="0004651B" w:rsidRPr="00350CE9" w:rsidRDefault="0004651B" w:rsidP="00960124">
      <w:pPr>
        <w:spacing w:after="0" w:line="240" w:lineRule="auto"/>
        <w:rPr>
          <w:rFonts w:ascii="Times New Roman" w:eastAsia="Times New Roman" w:hAnsi="Times New Roman" w:cs="Times New Roman"/>
          <w:iCs/>
          <w:sz w:val="24"/>
          <w:szCs w:val="24"/>
        </w:rPr>
        <w:sectPr w:rsidR="0004651B" w:rsidRPr="00350CE9">
          <w:pgSz w:w="12240" w:h="15840"/>
          <w:pgMar w:top="1440" w:right="1440" w:bottom="1440" w:left="1440" w:header="720" w:footer="720" w:gutter="0"/>
          <w:cols w:space="720"/>
          <w:docGrid w:linePitch="360"/>
        </w:sectPr>
      </w:pPr>
    </w:p>
    <w:p w14:paraId="1C33A559" w14:textId="77777777" w:rsidR="00B663BA" w:rsidRPr="00350CE9" w:rsidRDefault="00B663BA" w:rsidP="00960124">
      <w:pPr>
        <w:suppressAutoHyphens/>
        <w:spacing w:after="0" w:line="240" w:lineRule="auto"/>
        <w:jc w:val="center"/>
        <w:rPr>
          <w:rFonts w:ascii="Times New Roman" w:eastAsia="Times New Roman" w:hAnsi="Times New Roman" w:cs="Times New Roman"/>
          <w:kern w:val="28"/>
          <w:sz w:val="40"/>
          <w:szCs w:val="40"/>
          <w:lang w:val="en-GB"/>
        </w:rPr>
      </w:pPr>
      <w:bookmarkStart w:id="43" w:name="_Toc73333194"/>
      <w:bookmarkStart w:id="44" w:name="_Toc436904427"/>
      <w:bookmarkStart w:id="45" w:name="_Toc475548395"/>
      <w:bookmarkStart w:id="46" w:name="_Toc503364219"/>
      <w:bookmarkStart w:id="47" w:name="_Toc428352208"/>
      <w:bookmarkStart w:id="48" w:name="_Toc438907199"/>
      <w:bookmarkStart w:id="49" w:name="_Toc438907299"/>
      <w:bookmarkStart w:id="50" w:name="_Toc471555886"/>
    </w:p>
    <w:p w14:paraId="0B97BCCE" w14:textId="3BB4A53B" w:rsidR="0004651B" w:rsidRPr="00350CE9" w:rsidRDefault="0004651B" w:rsidP="00960124">
      <w:pPr>
        <w:suppressAutoHyphens/>
        <w:spacing w:after="0" w:line="240" w:lineRule="auto"/>
        <w:jc w:val="center"/>
        <w:rPr>
          <w:rFonts w:ascii="Times New Roman" w:eastAsia="Times New Roman" w:hAnsi="Times New Roman" w:cs="Times New Roman"/>
          <w:color w:val="000000" w:themeColor="text1"/>
          <w:kern w:val="28"/>
          <w:sz w:val="40"/>
          <w:szCs w:val="40"/>
          <w:lang w:val="en-GB"/>
        </w:rPr>
      </w:pPr>
      <w:r w:rsidRPr="00350CE9">
        <w:rPr>
          <w:rFonts w:ascii="Times New Roman" w:eastAsia="Times New Roman" w:hAnsi="Times New Roman" w:cs="Times New Roman"/>
          <w:color w:val="000000" w:themeColor="text1"/>
          <w:kern w:val="28"/>
          <w:sz w:val="40"/>
          <w:szCs w:val="40"/>
          <w:lang w:val="en-GB"/>
        </w:rPr>
        <w:t>Advance Payment</w:t>
      </w:r>
      <w:bookmarkEnd w:id="43"/>
      <w:r w:rsidRPr="00350CE9">
        <w:rPr>
          <w:rFonts w:ascii="Times New Roman" w:eastAsia="Times New Roman" w:hAnsi="Times New Roman" w:cs="Times New Roman"/>
          <w:color w:val="000000" w:themeColor="text1"/>
          <w:kern w:val="28"/>
          <w:sz w:val="40"/>
          <w:szCs w:val="40"/>
          <w:lang w:val="en-GB"/>
        </w:rPr>
        <w:t xml:space="preserve"> Security</w:t>
      </w:r>
      <w:bookmarkEnd w:id="44"/>
      <w:bookmarkEnd w:id="45"/>
      <w:bookmarkEnd w:id="46"/>
      <w:r w:rsidRPr="00350CE9">
        <w:rPr>
          <w:rFonts w:ascii="Times New Roman" w:eastAsia="Times New Roman" w:hAnsi="Times New Roman" w:cs="Times New Roman"/>
          <w:color w:val="000000" w:themeColor="text1"/>
          <w:kern w:val="28"/>
          <w:sz w:val="40"/>
          <w:szCs w:val="40"/>
          <w:lang w:val="en-GB"/>
        </w:rPr>
        <w:t xml:space="preserve"> </w:t>
      </w:r>
      <w:bookmarkEnd w:id="47"/>
      <w:bookmarkEnd w:id="48"/>
      <w:bookmarkEnd w:id="49"/>
      <w:bookmarkEnd w:id="50"/>
    </w:p>
    <w:p w14:paraId="5732CF7A" w14:textId="77777777" w:rsidR="0004651B" w:rsidRPr="00350CE9" w:rsidRDefault="0004651B" w:rsidP="00960124">
      <w:pPr>
        <w:spacing w:after="0" w:line="240" w:lineRule="auto"/>
        <w:jc w:val="center"/>
        <w:rPr>
          <w:rFonts w:ascii="Times New Roman" w:eastAsia="Times New Roman" w:hAnsi="Times New Roman" w:cs="Times New Roman"/>
          <w:b/>
          <w:sz w:val="36"/>
          <w:szCs w:val="36"/>
        </w:rPr>
      </w:pPr>
      <w:r w:rsidRPr="00350CE9">
        <w:rPr>
          <w:rFonts w:ascii="Times New Roman" w:eastAsia="Times New Roman" w:hAnsi="Times New Roman" w:cs="Times New Roman"/>
          <w:b/>
          <w:sz w:val="36"/>
          <w:szCs w:val="36"/>
        </w:rPr>
        <w:t>Demand Guarantee</w:t>
      </w:r>
    </w:p>
    <w:p w14:paraId="53EB87ED" w14:textId="77777777" w:rsidR="00FB3E20" w:rsidRPr="00350CE9" w:rsidRDefault="00FB3E20" w:rsidP="00960124">
      <w:pPr>
        <w:spacing w:before="100" w:beforeAutospacing="1" w:after="100" w:afterAutospacing="1" w:line="240" w:lineRule="auto"/>
        <w:rPr>
          <w:rFonts w:ascii="Times New Roman" w:eastAsia="Arial Unicode MS" w:hAnsi="Times New Roman" w:cs="Times New Roman"/>
          <w:i/>
          <w:sz w:val="24"/>
          <w:szCs w:val="24"/>
        </w:rPr>
      </w:pPr>
      <w:r w:rsidRPr="00350CE9">
        <w:rPr>
          <w:rFonts w:ascii="Times New Roman" w:eastAsia="Arial Unicode MS" w:hAnsi="Times New Roman" w:cs="Times New Roman"/>
          <w:i/>
          <w:sz w:val="24"/>
          <w:szCs w:val="24"/>
        </w:rPr>
        <w:t xml:space="preserve">[Guarantor letterhead or SWIFT identifier code] </w:t>
      </w:r>
    </w:p>
    <w:p w14:paraId="0DCA84AA" w14:textId="77777777" w:rsidR="00FB3E20" w:rsidRPr="00350CE9" w:rsidRDefault="00FB3E20" w:rsidP="00960124">
      <w:pPr>
        <w:spacing w:before="100" w:beforeAutospacing="1" w:after="100" w:afterAutospacing="1" w:line="240" w:lineRule="auto"/>
        <w:rPr>
          <w:rFonts w:ascii="Times New Roman" w:eastAsia="Arial Unicode MS" w:hAnsi="Times New Roman" w:cs="Times New Roman"/>
          <w:i/>
          <w:sz w:val="24"/>
          <w:szCs w:val="24"/>
        </w:rPr>
      </w:pPr>
      <w:r w:rsidRPr="00350CE9">
        <w:rPr>
          <w:rFonts w:ascii="Times New Roman" w:eastAsia="Arial Unicode MS" w:hAnsi="Times New Roman" w:cs="Times New Roman"/>
          <w:b/>
          <w:sz w:val="24"/>
          <w:szCs w:val="24"/>
        </w:rPr>
        <w:t>Beneficiary:</w:t>
      </w:r>
      <w:r w:rsidRPr="00350CE9">
        <w:rPr>
          <w:rFonts w:ascii="Times New Roman" w:eastAsia="Arial Unicode MS" w:hAnsi="Times New Roman" w:cs="Times New Roman"/>
          <w:sz w:val="24"/>
          <w:szCs w:val="24"/>
        </w:rPr>
        <w:t xml:space="preserve"> </w:t>
      </w:r>
      <w:r w:rsidRPr="00350CE9">
        <w:rPr>
          <w:rFonts w:ascii="Times New Roman" w:eastAsia="Arial Unicode MS" w:hAnsi="Times New Roman" w:cs="Times New Roman"/>
          <w:i/>
          <w:sz w:val="24"/>
          <w:szCs w:val="24"/>
        </w:rPr>
        <w:t>[Insert name and Address of Purchaser]</w:t>
      </w:r>
      <w:r w:rsidRPr="00350CE9">
        <w:rPr>
          <w:rFonts w:ascii="Times New Roman" w:eastAsia="Arial Unicode MS" w:hAnsi="Times New Roman" w:cs="Times New Roman"/>
          <w:i/>
          <w:sz w:val="24"/>
          <w:szCs w:val="24"/>
        </w:rPr>
        <w:tab/>
      </w:r>
      <w:r w:rsidRPr="00350CE9">
        <w:rPr>
          <w:rFonts w:ascii="Times New Roman" w:eastAsia="Arial Unicode MS" w:hAnsi="Times New Roman" w:cs="Times New Roman"/>
          <w:i/>
          <w:sz w:val="24"/>
          <w:szCs w:val="24"/>
        </w:rPr>
        <w:tab/>
      </w:r>
    </w:p>
    <w:p w14:paraId="2D502103" w14:textId="77777777" w:rsidR="00FB3E20" w:rsidRPr="00350CE9" w:rsidRDefault="00FB3E20" w:rsidP="00960124">
      <w:pPr>
        <w:spacing w:before="100" w:beforeAutospacing="1" w:after="100" w:afterAutospacing="1"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Date:</w:t>
      </w:r>
      <w:r w:rsidRPr="00350CE9">
        <w:rPr>
          <w:rFonts w:ascii="Times New Roman" w:eastAsia="Arial Unicode MS" w:hAnsi="Times New Roman" w:cs="Times New Roman"/>
          <w:sz w:val="24"/>
          <w:szCs w:val="24"/>
        </w:rPr>
        <w:tab/>
      </w:r>
      <w:r w:rsidRPr="00350CE9">
        <w:rPr>
          <w:rFonts w:ascii="Times New Roman" w:eastAsia="Arial Unicode MS" w:hAnsi="Times New Roman" w:cs="Times New Roman"/>
          <w:i/>
          <w:sz w:val="24"/>
          <w:szCs w:val="24"/>
        </w:rPr>
        <w:t>[Insert date of issue]</w:t>
      </w:r>
    </w:p>
    <w:p w14:paraId="760F2CDB" w14:textId="77777777" w:rsidR="00FB3E20" w:rsidRPr="00350CE9" w:rsidRDefault="00FB3E20" w:rsidP="00960124">
      <w:pPr>
        <w:spacing w:before="100" w:beforeAutospacing="1" w:after="100" w:afterAutospacing="1"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ADVANCE PAYMENT GUARANTEE No.:</w:t>
      </w:r>
      <w:r w:rsidRPr="00350CE9">
        <w:rPr>
          <w:rFonts w:ascii="Times New Roman" w:eastAsia="Arial Unicode MS" w:hAnsi="Times New Roman" w:cs="Times New Roman"/>
          <w:sz w:val="24"/>
          <w:szCs w:val="24"/>
        </w:rPr>
        <w:tab/>
      </w:r>
      <w:r w:rsidRPr="00350CE9">
        <w:rPr>
          <w:rFonts w:ascii="Times New Roman" w:eastAsia="Arial Unicode MS" w:hAnsi="Times New Roman" w:cs="Times New Roman"/>
          <w:i/>
          <w:sz w:val="24"/>
          <w:szCs w:val="24"/>
        </w:rPr>
        <w:t>[Insert guarantee reference number]</w:t>
      </w:r>
    </w:p>
    <w:p w14:paraId="3F38B350" w14:textId="77777777" w:rsidR="00FB3E20" w:rsidRPr="00350CE9" w:rsidRDefault="00FB3E20" w:rsidP="00960124">
      <w:pPr>
        <w:spacing w:before="100" w:beforeAutospacing="1" w:after="100" w:afterAutospacing="1" w:line="240" w:lineRule="auto"/>
        <w:rPr>
          <w:rFonts w:ascii="Times New Roman" w:eastAsia="Arial Unicode MS" w:hAnsi="Times New Roman" w:cs="Times New Roman"/>
          <w:sz w:val="24"/>
          <w:szCs w:val="24"/>
        </w:rPr>
      </w:pPr>
      <w:r w:rsidRPr="00350CE9">
        <w:rPr>
          <w:rFonts w:ascii="Times New Roman" w:eastAsia="Arial Unicode MS" w:hAnsi="Times New Roman" w:cs="Times New Roman"/>
          <w:b/>
          <w:sz w:val="24"/>
          <w:szCs w:val="24"/>
        </w:rPr>
        <w:t xml:space="preserve">Guarantor: </w:t>
      </w:r>
      <w:r w:rsidRPr="00350CE9">
        <w:rPr>
          <w:rFonts w:ascii="Times New Roman" w:eastAsia="Arial Unicode MS" w:hAnsi="Times New Roman" w:cs="Times New Roman"/>
          <w:i/>
          <w:sz w:val="24"/>
          <w:szCs w:val="24"/>
        </w:rPr>
        <w:t>[Insert name and address of place of issue, unless indicated in the letterhead]</w:t>
      </w:r>
    </w:p>
    <w:p w14:paraId="7D43D14F"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We have been informed that </w:t>
      </w:r>
      <w:r w:rsidRPr="00350CE9">
        <w:rPr>
          <w:rFonts w:ascii="Times New Roman" w:eastAsia="Arial Unicode MS" w:hAnsi="Times New Roman" w:cs="Times New Roman"/>
          <w:i/>
          <w:sz w:val="24"/>
          <w:szCs w:val="24"/>
        </w:rPr>
        <w:t>[insert name of Supplier, which in the case of a joint venture shall be the name of the joint venture]</w:t>
      </w:r>
      <w:r w:rsidRPr="00350CE9">
        <w:rPr>
          <w:rFonts w:ascii="Times New Roman" w:eastAsia="Arial Unicode MS" w:hAnsi="Times New Roman" w:cs="Times New Roman"/>
          <w:sz w:val="24"/>
          <w:szCs w:val="24"/>
        </w:rPr>
        <w:t xml:space="preserve"> (hereinafter called “the Applicant”) has entered into Contract No. </w:t>
      </w:r>
      <w:r w:rsidRPr="00350CE9">
        <w:rPr>
          <w:rFonts w:ascii="Times New Roman" w:eastAsia="Arial Unicode MS" w:hAnsi="Times New Roman" w:cs="Times New Roman"/>
          <w:i/>
          <w:sz w:val="24"/>
          <w:szCs w:val="24"/>
        </w:rPr>
        <w:t xml:space="preserve">[insert reference number of the contract] </w:t>
      </w:r>
      <w:r w:rsidRPr="00350CE9">
        <w:rPr>
          <w:rFonts w:ascii="Times New Roman" w:eastAsia="Arial Unicode MS" w:hAnsi="Times New Roman" w:cs="Times New Roman"/>
          <w:sz w:val="24"/>
          <w:szCs w:val="24"/>
        </w:rPr>
        <w:t xml:space="preserve">dated </w:t>
      </w:r>
      <w:r w:rsidRPr="00350CE9">
        <w:rPr>
          <w:rFonts w:ascii="Times New Roman" w:eastAsia="Arial Unicode MS" w:hAnsi="Times New Roman" w:cs="Times New Roman"/>
          <w:i/>
          <w:sz w:val="24"/>
          <w:szCs w:val="24"/>
        </w:rPr>
        <w:t>[insert date]</w:t>
      </w:r>
      <w:r w:rsidRPr="00350CE9">
        <w:rPr>
          <w:rFonts w:ascii="Times New Roman" w:eastAsia="Arial Unicode MS" w:hAnsi="Times New Roman" w:cs="Times New Roman"/>
          <w:sz w:val="24"/>
          <w:szCs w:val="24"/>
        </w:rPr>
        <w:t xml:space="preserve"> with the Beneficiary, for the execution of </w:t>
      </w:r>
      <w:r w:rsidRPr="00350CE9">
        <w:rPr>
          <w:rFonts w:ascii="Times New Roman" w:eastAsia="Arial Unicode MS" w:hAnsi="Times New Roman" w:cs="Times New Roman"/>
          <w:i/>
          <w:sz w:val="24"/>
          <w:szCs w:val="24"/>
        </w:rPr>
        <w:t>[insert name of contract and brief description of Goods and related Services]</w:t>
      </w:r>
      <w:r w:rsidRPr="00350CE9">
        <w:rPr>
          <w:rFonts w:ascii="Times New Roman" w:eastAsia="Arial Unicode MS" w:hAnsi="Times New Roman" w:cs="Times New Roman"/>
          <w:sz w:val="24"/>
          <w:szCs w:val="24"/>
        </w:rPr>
        <w:t xml:space="preserve"> (hereinafter called "the Contract"). </w:t>
      </w:r>
    </w:p>
    <w:p w14:paraId="2DC1CE51"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Furthermore, we understand that, according to the conditions of the Contract, an advance payment in the sum </w:t>
      </w:r>
      <w:r w:rsidRPr="00350CE9">
        <w:rPr>
          <w:rFonts w:ascii="Times New Roman" w:eastAsia="Arial Unicode MS" w:hAnsi="Times New Roman" w:cs="Times New Roman"/>
          <w:i/>
          <w:sz w:val="24"/>
          <w:szCs w:val="24"/>
        </w:rPr>
        <w:t xml:space="preserve">[insert amount in figures] </w:t>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i/>
          <w:sz w:val="24"/>
          <w:szCs w:val="24"/>
        </w:rPr>
        <w:t xml:space="preserve"> [insert amount in words]</w:t>
      </w:r>
      <w:r w:rsidRPr="00350CE9">
        <w:rPr>
          <w:rFonts w:ascii="Times New Roman" w:eastAsia="Arial Unicode MS" w:hAnsi="Times New Roman" w:cs="Times New Roman"/>
          <w:sz w:val="24"/>
          <w:szCs w:val="24"/>
        </w:rPr>
        <w:t xml:space="preserve"> is to be made against an advance payment guarantee.</w:t>
      </w:r>
    </w:p>
    <w:p w14:paraId="7F14D4C3"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350CE9">
        <w:rPr>
          <w:rFonts w:ascii="Times New Roman" w:eastAsia="Arial Unicode MS" w:hAnsi="Times New Roman" w:cs="Times New Roman"/>
          <w:i/>
          <w:sz w:val="24"/>
          <w:szCs w:val="24"/>
        </w:rPr>
        <w:t xml:space="preserve">[insert amount in figures] </w:t>
      </w:r>
      <w:r w:rsidRPr="00350CE9">
        <w:rPr>
          <w:rFonts w:ascii="Times New Roman" w:eastAsia="Arial Unicode MS" w:hAnsi="Times New Roman" w:cs="Times New Roman"/>
          <w:i/>
          <w:sz w:val="24"/>
          <w:szCs w:val="24"/>
        </w:rPr>
        <w:br/>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sz w:val="24"/>
          <w:szCs w:val="24"/>
          <w:u w:val="single"/>
        </w:rPr>
        <w:t xml:space="preserve">          </w:t>
      </w:r>
      <w:r w:rsidRPr="00350CE9">
        <w:rPr>
          <w:rFonts w:ascii="Times New Roman" w:eastAsia="Arial Unicode MS" w:hAnsi="Times New Roman" w:cs="Times New Roman"/>
          <w:sz w:val="24"/>
          <w:szCs w:val="24"/>
        </w:rPr>
        <w:t>)</w:t>
      </w:r>
      <w:r w:rsidRPr="00350CE9">
        <w:rPr>
          <w:rFonts w:ascii="Times New Roman" w:eastAsia="Arial Unicode MS" w:hAnsi="Times New Roman" w:cs="Times New Roman"/>
          <w:i/>
          <w:sz w:val="24"/>
          <w:szCs w:val="24"/>
        </w:rPr>
        <w:t xml:space="preserve"> [insert amount in words]</w:t>
      </w:r>
      <w:r w:rsidRPr="00350CE9">
        <w:rPr>
          <w:rFonts w:ascii="Times New Roman" w:eastAsia="Arial Unicode MS" w:hAnsi="Times New Roman" w:cs="Times New Roman"/>
          <w:i/>
          <w:sz w:val="24"/>
          <w:szCs w:val="24"/>
          <w:vertAlign w:val="superscript"/>
        </w:rPr>
        <w:footnoteReference w:customMarkFollows="1" w:id="3"/>
        <w:t>1</w:t>
      </w:r>
      <w:r w:rsidRPr="00350CE9">
        <w:rPr>
          <w:rFonts w:ascii="Times New Roman" w:eastAsia="Arial Unicode MS" w:hAnsi="Times New Roman" w:cs="Times New Roman"/>
          <w:sz w:val="24"/>
          <w:szCs w:val="24"/>
        </w:rPr>
        <w:t xml:space="preserve"> upon receipt by us of the Beneficiary’s complying demand supported by the Beneficiary’s statement, whether in the demand itself or in a separate signed document accompanying or identifying the demand, stating that the Applicant has used the advance payment for purposes other than toward delivery of Goods. </w:t>
      </w:r>
    </w:p>
    <w:p w14:paraId="5D3326C9"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50CE9">
        <w:rPr>
          <w:rFonts w:ascii="Times New Roman" w:eastAsia="Arial Unicode MS" w:hAnsi="Times New Roman" w:cs="Times New Roman"/>
          <w:i/>
          <w:sz w:val="24"/>
          <w:szCs w:val="24"/>
        </w:rPr>
        <w:t>[insert number]</w:t>
      </w:r>
      <w:r w:rsidRPr="00350CE9">
        <w:rPr>
          <w:rFonts w:ascii="Times New Roman" w:eastAsia="Arial Unicode MS" w:hAnsi="Times New Roman" w:cs="Times New Roman"/>
          <w:sz w:val="24"/>
          <w:szCs w:val="24"/>
        </w:rPr>
        <w:t xml:space="preserve"> at </w:t>
      </w:r>
      <w:r w:rsidRPr="00350CE9">
        <w:rPr>
          <w:rFonts w:ascii="Times New Roman" w:eastAsia="Arial Unicode MS" w:hAnsi="Times New Roman" w:cs="Times New Roman"/>
          <w:i/>
          <w:sz w:val="24"/>
          <w:szCs w:val="24"/>
        </w:rPr>
        <w:t>[insert name and address of Applicant’s bank]</w:t>
      </w:r>
      <w:r w:rsidRPr="00350CE9">
        <w:rPr>
          <w:rFonts w:ascii="Times New Roman" w:eastAsia="Arial Unicode MS" w:hAnsi="Times New Roman" w:cs="Times New Roman"/>
          <w:sz w:val="24"/>
          <w:szCs w:val="24"/>
        </w:rPr>
        <w:t>.</w:t>
      </w:r>
    </w:p>
    <w:p w14:paraId="0E63E73B" w14:textId="77777777" w:rsidR="00FB3E20" w:rsidRPr="00350CE9" w:rsidRDefault="00FB3E20" w:rsidP="00960124">
      <w:pPr>
        <w:spacing w:after="0" w:line="240" w:lineRule="auto"/>
        <w:rPr>
          <w:rFonts w:ascii="Times New Roman" w:eastAsia="Times New Roman" w:hAnsi="Times New Roman" w:cs="Times New Roman"/>
          <w:sz w:val="24"/>
          <w:szCs w:val="20"/>
        </w:rPr>
      </w:pPr>
      <w:r w:rsidRPr="00350CE9">
        <w:rPr>
          <w:rFonts w:ascii="Times New Roman" w:eastAsia="Times New Roman" w:hAnsi="Times New Roman" w:cs="Times New Roman"/>
          <w:sz w:val="24"/>
          <w:szCs w:val="20"/>
        </w:rPr>
        <w:t xml:space="preserve">The maximum amount of this guarantee shall be progressively reduced in proportion to the value of the Goods shipped (for Goods supplied from abroad) and/or the value of the Goods delivered </w:t>
      </w:r>
      <w:r w:rsidRPr="00350CE9">
        <w:rPr>
          <w:rFonts w:ascii="Times New Roman" w:eastAsia="Times New Roman" w:hAnsi="Times New Roman" w:cs="Times New Roman"/>
          <w:sz w:val="24"/>
          <w:szCs w:val="20"/>
        </w:rPr>
        <w:lastRenderedPageBreak/>
        <w:t>at the named place of destination (for Goods supplied from within the Purchaser’s country), as evidenced by copy(ies) of [         ].</w:t>
      </w:r>
      <w:r w:rsidRPr="00350CE9">
        <w:rPr>
          <w:rFonts w:ascii="Times New Roman" w:eastAsia="Times New Roman" w:hAnsi="Times New Roman" w:cs="Times New Roman"/>
          <w:sz w:val="24"/>
          <w:szCs w:val="20"/>
          <w:vertAlign w:val="superscript"/>
        </w:rPr>
        <w:footnoteReference w:id="4"/>
      </w:r>
      <w:r w:rsidRPr="00350CE9">
        <w:rPr>
          <w:rFonts w:ascii="Times New Roman" w:eastAsia="Times New Roman" w:hAnsi="Times New Roman" w:cs="Times New Roman"/>
          <w:sz w:val="24"/>
          <w:szCs w:val="20"/>
        </w:rPr>
        <w:t xml:space="preserve"> </w:t>
      </w:r>
    </w:p>
    <w:p w14:paraId="29AA7FBA" w14:textId="77777777" w:rsidR="00FB3E20" w:rsidRPr="00350CE9" w:rsidRDefault="00FB3E20" w:rsidP="00960124">
      <w:pPr>
        <w:spacing w:after="0" w:line="240" w:lineRule="auto"/>
        <w:rPr>
          <w:rFonts w:ascii="Times New Roman" w:eastAsia="Times New Roman" w:hAnsi="Times New Roman" w:cs="Times New Roman"/>
          <w:sz w:val="24"/>
          <w:szCs w:val="20"/>
        </w:rPr>
      </w:pPr>
    </w:p>
    <w:p w14:paraId="0CF2CC61" w14:textId="77777777" w:rsidR="00FB3E20" w:rsidRPr="00350CE9" w:rsidRDefault="00FB3E20" w:rsidP="00960124">
      <w:pPr>
        <w:spacing w:after="0" w:line="240" w:lineRule="auto"/>
        <w:rPr>
          <w:rFonts w:ascii="Times New Roman" w:eastAsia="Times New Roman" w:hAnsi="Times New Roman" w:cs="Times New Roman"/>
          <w:sz w:val="24"/>
          <w:szCs w:val="20"/>
        </w:rPr>
      </w:pPr>
      <w:r w:rsidRPr="00350CE9">
        <w:rPr>
          <w:rFonts w:ascii="Times New Roman" w:eastAsia="Times New Roman" w:hAnsi="Times New Roman" w:cs="Times New Roman"/>
          <w:sz w:val="24"/>
          <w:szCs w:val="20"/>
        </w:rPr>
        <w:t xml:space="preserve">This Guarantee shall expire upon our receipt of copy(ies) of the above referenced documents, evidencing that at least ninety (90) percent of the Contract Price of the Goods has been delivered or on the </w:t>
      </w:r>
      <w:r w:rsidRPr="00350CE9">
        <w:rPr>
          <w:rFonts w:ascii="Times New Roman" w:eastAsia="Times New Roman" w:hAnsi="Times New Roman" w:cs="Times New Roman"/>
          <w:i/>
          <w:iCs/>
          <w:sz w:val="24"/>
          <w:szCs w:val="20"/>
        </w:rPr>
        <w:t xml:space="preserve">[insert day] </w:t>
      </w:r>
      <w:r w:rsidRPr="00350CE9">
        <w:rPr>
          <w:rFonts w:ascii="Times New Roman" w:eastAsia="Times New Roman" w:hAnsi="Times New Roman" w:cs="Times New Roman"/>
          <w:sz w:val="24"/>
          <w:szCs w:val="20"/>
        </w:rPr>
        <w:t xml:space="preserve">day of </w:t>
      </w:r>
      <w:r w:rsidRPr="00350CE9">
        <w:rPr>
          <w:rFonts w:ascii="Times New Roman" w:eastAsia="Times New Roman" w:hAnsi="Times New Roman" w:cs="Times New Roman"/>
          <w:i/>
          <w:iCs/>
          <w:sz w:val="24"/>
          <w:szCs w:val="20"/>
        </w:rPr>
        <w:t>[insert month]</w:t>
      </w:r>
      <w:r w:rsidRPr="00350CE9">
        <w:rPr>
          <w:rFonts w:ascii="Times New Roman" w:eastAsia="Times New Roman" w:hAnsi="Times New Roman" w:cs="Times New Roman"/>
          <w:sz w:val="24"/>
          <w:szCs w:val="20"/>
        </w:rPr>
        <w:t xml:space="preserve">, </w:t>
      </w:r>
      <w:r w:rsidRPr="00350CE9">
        <w:rPr>
          <w:rFonts w:ascii="Times New Roman" w:eastAsia="Times New Roman" w:hAnsi="Times New Roman" w:cs="Times New Roman"/>
          <w:i/>
          <w:iCs/>
          <w:sz w:val="24"/>
          <w:szCs w:val="20"/>
        </w:rPr>
        <w:t>[insert year]</w:t>
      </w:r>
      <w:r w:rsidRPr="00350CE9">
        <w:rPr>
          <w:rFonts w:ascii="Times New Roman" w:eastAsia="Times New Roman" w:hAnsi="Times New Roman" w:cs="Times New Roman"/>
          <w:bCs/>
          <w:i/>
          <w:iCs/>
          <w:sz w:val="24"/>
          <w:szCs w:val="20"/>
          <w:vertAlign w:val="superscript"/>
        </w:rPr>
        <w:footnoteReference w:id="5"/>
      </w:r>
      <w:r w:rsidRPr="00350CE9">
        <w:rPr>
          <w:rFonts w:ascii="Times New Roman" w:eastAsia="Times New Roman" w:hAnsi="Times New Roman" w:cs="Times New Roman"/>
          <w:sz w:val="24"/>
          <w:szCs w:val="20"/>
        </w:rPr>
        <w:t xml:space="preserve">, whichever is earlier. </w:t>
      </w:r>
    </w:p>
    <w:p w14:paraId="5997557E"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 xml:space="preserve"> Consequently, any demand for payment under this guarantee must be received by us at this office on or before that date.</w:t>
      </w:r>
    </w:p>
    <w:p w14:paraId="1DB79BB7" w14:textId="77777777" w:rsidR="00FB3E20" w:rsidRPr="00350CE9" w:rsidRDefault="00FB3E20" w:rsidP="00960124">
      <w:pPr>
        <w:spacing w:before="100" w:beforeAutospacing="1" w:after="100" w:afterAutospacing="1" w:line="240" w:lineRule="auto"/>
        <w:jc w:val="both"/>
        <w:rPr>
          <w:rFonts w:ascii="Times New Roman" w:eastAsia="Arial Unicode MS" w:hAnsi="Times New Roman" w:cs="Times New Roman"/>
          <w:sz w:val="24"/>
          <w:szCs w:val="24"/>
        </w:rPr>
      </w:pPr>
      <w:r w:rsidRPr="00350CE9">
        <w:rPr>
          <w:rFonts w:ascii="Times New Roman" w:eastAsia="Arial Unicode MS" w:hAnsi="Times New Roman" w:cs="Times New Roman"/>
          <w:sz w:val="24"/>
          <w:szCs w:val="24"/>
        </w:rPr>
        <w:t>This guarantee is subject to the Uniform Rules for Demand Guarantees (URDG) 2010 Revision, ICC Publication No.758, except that the supporting statement under Article 15(a) is hereby excluded.</w:t>
      </w:r>
    </w:p>
    <w:p w14:paraId="27DD8643" w14:textId="77777777" w:rsidR="00FB3E20" w:rsidRPr="00350CE9" w:rsidRDefault="00FB3E20" w:rsidP="00960124">
      <w:pPr>
        <w:spacing w:after="0" w:line="240" w:lineRule="auto"/>
        <w:rPr>
          <w:rFonts w:ascii="Times New Roman" w:eastAsia="Times New Roman" w:hAnsi="Times New Roman" w:cs="Times New Roman"/>
          <w:sz w:val="24"/>
          <w:szCs w:val="20"/>
        </w:rPr>
      </w:pPr>
      <w:r w:rsidRPr="00350CE9">
        <w:rPr>
          <w:rFonts w:ascii="Times New Roman" w:eastAsia="Times New Roman" w:hAnsi="Times New Roman" w:cs="Times New Roman"/>
          <w:sz w:val="24"/>
          <w:szCs w:val="20"/>
        </w:rPr>
        <w:t xml:space="preserve">____________________ </w:t>
      </w:r>
      <w:r w:rsidRPr="00350CE9">
        <w:rPr>
          <w:rFonts w:ascii="Times New Roman" w:eastAsia="Times New Roman" w:hAnsi="Times New Roman" w:cs="Times New Roman"/>
          <w:sz w:val="24"/>
          <w:szCs w:val="20"/>
        </w:rPr>
        <w:br/>
      </w:r>
      <w:r w:rsidRPr="00350CE9">
        <w:rPr>
          <w:rFonts w:ascii="Times New Roman" w:eastAsia="Times New Roman" w:hAnsi="Times New Roman" w:cs="Times New Roman"/>
          <w:i/>
          <w:sz w:val="24"/>
          <w:szCs w:val="20"/>
        </w:rPr>
        <w:t>[signature(s)]</w:t>
      </w:r>
      <w:r w:rsidRPr="00350CE9">
        <w:rPr>
          <w:rFonts w:ascii="Times New Roman" w:eastAsia="Times New Roman" w:hAnsi="Times New Roman" w:cs="Times New Roman"/>
          <w:sz w:val="24"/>
          <w:szCs w:val="20"/>
        </w:rPr>
        <w:t xml:space="preserve"> </w:t>
      </w:r>
    </w:p>
    <w:p w14:paraId="78747674" w14:textId="31FAAE6C" w:rsidR="00FB3E20" w:rsidRPr="00350CE9" w:rsidRDefault="00FB3E20" w:rsidP="00960124">
      <w:pPr>
        <w:spacing w:after="0" w:line="240" w:lineRule="auto"/>
        <w:rPr>
          <w:rFonts w:ascii="Times New Roman" w:eastAsia="Times New Roman" w:hAnsi="Times New Roman" w:cs="Times New Roman"/>
          <w:sz w:val="24"/>
          <w:szCs w:val="20"/>
        </w:rPr>
      </w:pPr>
      <w:r w:rsidRPr="00350CE9">
        <w:rPr>
          <w:rFonts w:ascii="Times New Roman" w:eastAsia="Times New Roman" w:hAnsi="Times New Roman" w:cs="Times New Roman"/>
          <w:sz w:val="24"/>
          <w:szCs w:val="20"/>
        </w:rPr>
        <w:br/>
      </w:r>
    </w:p>
    <w:p w14:paraId="4B5A067B" w14:textId="2290C609" w:rsidR="0004651B" w:rsidRPr="00350CE9" w:rsidRDefault="0004651B" w:rsidP="00960124">
      <w:pPr>
        <w:rPr>
          <w:rFonts w:ascii="Times New Roman" w:hAnsi="Times New Roman" w:cs="Times New Roman"/>
        </w:rPr>
      </w:pPr>
    </w:p>
    <w:sectPr w:rsidR="0004651B" w:rsidRPr="00350C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875A0A" w16cex:dateUtc="2024-03-05T13:18:00Z"/>
  <w16cex:commentExtensible w16cex:durableId="6FF12CD6" w16cex:dateUtc="2024-03-05T13:18:00Z"/>
  <w16cex:commentExtensible w16cex:durableId="148AC277" w16cex:dateUtc="2024-03-05T13:21:00Z"/>
  <w16cex:commentExtensible w16cex:durableId="2A698A1D" w16cex:dateUtc="2024-03-05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C8290" w16cid:durableId="72875A0A"/>
  <w16cid:commentId w16cid:paraId="6F87C15B" w16cid:durableId="6FF12CD6"/>
  <w16cid:commentId w16cid:paraId="1DC90CFB" w16cid:durableId="148AC277"/>
  <w16cid:commentId w16cid:paraId="3F03DE36" w16cid:durableId="167A2620"/>
  <w16cid:commentId w16cid:paraId="02B21AA1" w16cid:durableId="2A698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F2D0" w14:textId="77777777" w:rsidR="00E46603" w:rsidRDefault="00E46603" w:rsidP="0004651B">
      <w:pPr>
        <w:spacing w:after="0" w:line="240" w:lineRule="auto"/>
      </w:pPr>
      <w:r>
        <w:separator/>
      </w:r>
    </w:p>
  </w:endnote>
  <w:endnote w:type="continuationSeparator" w:id="0">
    <w:p w14:paraId="6532F83A" w14:textId="77777777" w:rsidR="00E46603" w:rsidRDefault="00E46603"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AC53" w14:textId="77777777" w:rsidR="00E46603" w:rsidRDefault="00E46603" w:rsidP="0004651B">
      <w:pPr>
        <w:spacing w:after="0" w:line="240" w:lineRule="auto"/>
      </w:pPr>
      <w:r>
        <w:separator/>
      </w:r>
    </w:p>
  </w:footnote>
  <w:footnote w:type="continuationSeparator" w:id="0">
    <w:p w14:paraId="2C7A55DD" w14:textId="77777777" w:rsidR="00E46603" w:rsidRDefault="00E46603" w:rsidP="0004651B">
      <w:pPr>
        <w:spacing w:after="0" w:line="240" w:lineRule="auto"/>
      </w:pPr>
      <w:r>
        <w:continuationSeparator/>
      </w:r>
    </w:p>
  </w:footnote>
  <w:footnote w:id="1">
    <w:p w14:paraId="10F7FA66" w14:textId="77777777" w:rsidR="001E4F95" w:rsidRPr="005C0E0F" w:rsidRDefault="001E4F95" w:rsidP="0004651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2">
    <w:p w14:paraId="144DC4DE" w14:textId="16206340" w:rsidR="001E4F95" w:rsidRPr="005C0E0F" w:rsidRDefault="001E4F95" w:rsidP="0004651B">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C</w:t>
      </w:r>
      <w:r>
        <w:rPr>
          <w:sz w:val="16"/>
        </w:rPr>
        <w:t>C 11</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3">
    <w:p w14:paraId="26F1303C" w14:textId="77777777" w:rsidR="001E4F95" w:rsidRPr="00BC09A2" w:rsidRDefault="001E4F95" w:rsidP="00FB3E20">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4">
    <w:p w14:paraId="0DD43D73" w14:textId="77777777" w:rsidR="001E4F95" w:rsidRDefault="001E4F95" w:rsidP="00FB3E20">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5">
    <w:p w14:paraId="22461B7A" w14:textId="77777777" w:rsidR="001E4F95" w:rsidRDefault="001E4F95" w:rsidP="00FB3E20">
      <w:pPr>
        <w:pStyle w:val="FootnoteText"/>
        <w:rPr>
          <w:i/>
          <w:iCs/>
        </w:rPr>
      </w:pPr>
      <w:r>
        <w:rPr>
          <w:rStyle w:val="FootnoteReference"/>
          <w:iCs/>
        </w:rPr>
        <w:footnoteRef/>
      </w:r>
      <w:r>
        <w:rPr>
          <w:i/>
          <w:iCs/>
        </w:rPr>
        <w:t xml:space="preserve"> </w:t>
      </w:r>
      <w:r>
        <w:rPr>
          <w:i/>
          <w:iCs/>
        </w:rPr>
        <w:tab/>
        <w:t>Insert the Delivery date specified in the Contract Delivery Schedule.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1E4F95" w:rsidRDefault="001E4F95"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1E4F95" w:rsidRDefault="001E4F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6768E8CE" w:rsidR="001E4F95" w:rsidRDefault="001E4F95"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F81C06">
      <w:rPr>
        <w:rStyle w:val="PageNumber"/>
        <w:noProof/>
      </w:rPr>
      <w:t>21</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1D20402"/>
    <w:multiLevelType w:val="hybridMultilevel"/>
    <w:tmpl w:val="F740085A"/>
    <w:lvl w:ilvl="0" w:tplc="9274F4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31462F"/>
    <w:multiLevelType w:val="hybridMultilevel"/>
    <w:tmpl w:val="70CE2A82"/>
    <w:lvl w:ilvl="0" w:tplc="92705E3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0"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1" w15:restartNumberingAfterBreak="0">
    <w:nsid w:val="20F47BD6"/>
    <w:multiLevelType w:val="hybridMultilevel"/>
    <w:tmpl w:val="431E2572"/>
    <w:lvl w:ilvl="0" w:tplc="9274F4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3F5B2F"/>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4A7B51"/>
    <w:multiLevelType w:val="hybridMultilevel"/>
    <w:tmpl w:val="9BA80FB4"/>
    <w:lvl w:ilvl="0" w:tplc="38B25AE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185CDD"/>
    <w:multiLevelType w:val="hybridMultilevel"/>
    <w:tmpl w:val="A4E8E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64F41DA"/>
    <w:multiLevelType w:val="hybridMultilevel"/>
    <w:tmpl w:val="F25A1A3E"/>
    <w:lvl w:ilvl="0" w:tplc="639A77E8">
      <w:start w:val="2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519A3"/>
    <w:multiLevelType w:val="hybridMultilevel"/>
    <w:tmpl w:val="F4C019BA"/>
    <w:lvl w:ilvl="0" w:tplc="EA2882AE">
      <w:start w:val="1"/>
      <w:numFmt w:val="decimal"/>
      <w:suff w:val="spac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5"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8" w15:restartNumberingAfterBreak="0">
    <w:nsid w:val="4AA27E3F"/>
    <w:multiLevelType w:val="multilevel"/>
    <w:tmpl w:val="33BACF5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A2F78F0"/>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F96018"/>
    <w:multiLevelType w:val="hybridMultilevel"/>
    <w:tmpl w:val="741CD7CC"/>
    <w:lvl w:ilvl="0" w:tplc="899A3EDE">
      <w:start w:val="1"/>
      <w:numFmt w:val="lowerLetter"/>
      <w:lvlText w:val="%1"/>
      <w:lvlJc w:val="right"/>
      <w:pPr>
        <w:ind w:left="1296" w:hanging="360"/>
      </w:pPr>
      <w:rPr>
        <w:rFonts w:ascii="Times New Roman Bold" w:hAnsi="Times New Roman Bold" w:hint="default"/>
        <w:b/>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5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4" w15:restartNumberingAfterBreak="0">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F47466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8"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CF13B1"/>
    <w:multiLevelType w:val="multilevel"/>
    <w:tmpl w:val="584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0"/>
  </w:num>
  <w:num w:numId="2">
    <w:abstractNumId w:val="6"/>
  </w:num>
  <w:num w:numId="3">
    <w:abstractNumId w:val="12"/>
  </w:num>
  <w:num w:numId="4">
    <w:abstractNumId w:val="40"/>
  </w:num>
  <w:num w:numId="5">
    <w:abstractNumId w:val="43"/>
  </w:num>
  <w:num w:numId="6">
    <w:abstractNumId w:val="42"/>
  </w:num>
  <w:num w:numId="7">
    <w:abstractNumId w:val="28"/>
  </w:num>
  <w:num w:numId="8">
    <w:abstractNumId w:val="49"/>
  </w:num>
  <w:num w:numId="9">
    <w:abstractNumId w:val="62"/>
  </w:num>
  <w:num w:numId="10">
    <w:abstractNumId w:val="16"/>
  </w:num>
  <w:num w:numId="11">
    <w:abstractNumId w:val="44"/>
  </w:num>
  <w:num w:numId="12">
    <w:abstractNumId w:val="19"/>
  </w:num>
  <w:num w:numId="13">
    <w:abstractNumId w:val="34"/>
  </w:num>
  <w:num w:numId="14">
    <w:abstractNumId w:val="9"/>
  </w:num>
  <w:num w:numId="15">
    <w:abstractNumId w:val="35"/>
  </w:num>
  <w:num w:numId="16">
    <w:abstractNumId w:val="11"/>
  </w:num>
  <w:num w:numId="17">
    <w:abstractNumId w:val="0"/>
  </w:num>
  <w:num w:numId="18">
    <w:abstractNumId w:val="57"/>
  </w:num>
  <w:num w:numId="19">
    <w:abstractNumId w:val="8"/>
  </w:num>
  <w:num w:numId="20">
    <w:abstractNumId w:val="61"/>
  </w:num>
  <w:num w:numId="21">
    <w:abstractNumId w:val="37"/>
  </w:num>
  <w:num w:numId="22">
    <w:abstractNumId w:val="22"/>
  </w:num>
  <w:num w:numId="23">
    <w:abstractNumId w:val="51"/>
  </w:num>
  <w:num w:numId="24">
    <w:abstractNumId w:val="20"/>
  </w:num>
  <w:num w:numId="25">
    <w:abstractNumId w:val="48"/>
  </w:num>
  <w:num w:numId="26">
    <w:abstractNumId w:val="33"/>
  </w:num>
  <w:num w:numId="27">
    <w:abstractNumId w:val="3"/>
  </w:num>
  <w:num w:numId="28">
    <w:abstractNumId w:val="41"/>
  </w:num>
  <w:num w:numId="29">
    <w:abstractNumId w:val="25"/>
  </w:num>
  <w:num w:numId="30">
    <w:abstractNumId w:val="55"/>
  </w:num>
  <w:num w:numId="31">
    <w:abstractNumId w:val="27"/>
  </w:num>
  <w:num w:numId="32">
    <w:abstractNumId w:val="46"/>
  </w:num>
  <w:num w:numId="33">
    <w:abstractNumId w:val="17"/>
  </w:num>
  <w:num w:numId="34">
    <w:abstractNumId w:val="39"/>
  </w:num>
  <w:num w:numId="35">
    <w:abstractNumId w:val="29"/>
  </w:num>
  <w:num w:numId="36">
    <w:abstractNumId w:val="10"/>
  </w:num>
  <w:num w:numId="37">
    <w:abstractNumId w:val="5"/>
  </w:num>
  <w:num w:numId="38">
    <w:abstractNumId w:val="7"/>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45"/>
  </w:num>
  <w:num w:numId="42">
    <w:abstractNumId w:val="52"/>
  </w:num>
  <w:num w:numId="43">
    <w:abstractNumId w:val="54"/>
  </w:num>
  <w:num w:numId="44">
    <w:abstractNumId w:val="15"/>
  </w:num>
  <w:num w:numId="45">
    <w:abstractNumId w:val="2"/>
  </w:num>
  <w:num w:numId="46">
    <w:abstractNumId w:val="32"/>
  </w:num>
  <w:num w:numId="47">
    <w:abstractNumId w:val="23"/>
  </w:num>
  <w:num w:numId="48">
    <w:abstractNumId w:val="56"/>
  </w:num>
  <w:num w:numId="49">
    <w:abstractNumId w:val="30"/>
  </w:num>
  <w:num w:numId="50">
    <w:abstractNumId w:val="14"/>
  </w:num>
  <w:num w:numId="51">
    <w:abstractNumId w:val="4"/>
  </w:num>
  <w:num w:numId="52">
    <w:abstractNumId w:val="13"/>
  </w:num>
  <w:num w:numId="53">
    <w:abstractNumId w:val="55"/>
  </w:num>
  <w:num w:numId="54">
    <w:abstractNumId w:val="18"/>
  </w:num>
  <w:num w:numId="55">
    <w:abstractNumId w:val="36"/>
  </w:num>
  <w:num w:numId="56">
    <w:abstractNumId w:val="53"/>
  </w:num>
  <w:num w:numId="57">
    <w:abstractNumId w:val="1"/>
  </w:num>
  <w:num w:numId="58">
    <w:abstractNumId w:val="21"/>
  </w:num>
  <w:num w:numId="59">
    <w:abstractNumId w:val="26"/>
  </w:num>
  <w:num w:numId="60">
    <w:abstractNumId w:val="24"/>
  </w:num>
  <w:num w:numId="61">
    <w:abstractNumId w:val="38"/>
  </w:num>
  <w:num w:numId="62">
    <w:abstractNumId w:val="31"/>
  </w:num>
  <w:num w:numId="63">
    <w:abstractNumId w:val="59"/>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203E"/>
    <w:rsid w:val="00010FDD"/>
    <w:rsid w:val="0001104C"/>
    <w:rsid w:val="000300F3"/>
    <w:rsid w:val="00032CA8"/>
    <w:rsid w:val="00035B6B"/>
    <w:rsid w:val="00036597"/>
    <w:rsid w:val="0004651B"/>
    <w:rsid w:val="00047C08"/>
    <w:rsid w:val="0005241B"/>
    <w:rsid w:val="00052CA8"/>
    <w:rsid w:val="00052FB1"/>
    <w:rsid w:val="000537CE"/>
    <w:rsid w:val="00063E30"/>
    <w:rsid w:val="00073613"/>
    <w:rsid w:val="00075AFE"/>
    <w:rsid w:val="00082EEA"/>
    <w:rsid w:val="00084850"/>
    <w:rsid w:val="00085584"/>
    <w:rsid w:val="0009466F"/>
    <w:rsid w:val="000953BD"/>
    <w:rsid w:val="000A0887"/>
    <w:rsid w:val="000B0081"/>
    <w:rsid w:val="000B1195"/>
    <w:rsid w:val="000C0B36"/>
    <w:rsid w:val="000C2FFB"/>
    <w:rsid w:val="000C407F"/>
    <w:rsid w:val="000C46C0"/>
    <w:rsid w:val="000D3339"/>
    <w:rsid w:val="000D7657"/>
    <w:rsid w:val="000E0571"/>
    <w:rsid w:val="000E0A4B"/>
    <w:rsid w:val="000E0CE1"/>
    <w:rsid w:val="000F21E4"/>
    <w:rsid w:val="000F7A86"/>
    <w:rsid w:val="00101053"/>
    <w:rsid w:val="00102A03"/>
    <w:rsid w:val="001033B0"/>
    <w:rsid w:val="00111C9B"/>
    <w:rsid w:val="001134E4"/>
    <w:rsid w:val="00115027"/>
    <w:rsid w:val="00115541"/>
    <w:rsid w:val="0012140C"/>
    <w:rsid w:val="00121D3B"/>
    <w:rsid w:val="00122B06"/>
    <w:rsid w:val="00124C87"/>
    <w:rsid w:val="00125A2E"/>
    <w:rsid w:val="001448B0"/>
    <w:rsid w:val="001468C1"/>
    <w:rsid w:val="00157BC8"/>
    <w:rsid w:val="001610B7"/>
    <w:rsid w:val="00161BB1"/>
    <w:rsid w:val="0016667E"/>
    <w:rsid w:val="00170E16"/>
    <w:rsid w:val="001753D6"/>
    <w:rsid w:val="00175859"/>
    <w:rsid w:val="00175E00"/>
    <w:rsid w:val="001805E8"/>
    <w:rsid w:val="00181021"/>
    <w:rsid w:val="00187E4B"/>
    <w:rsid w:val="001903B2"/>
    <w:rsid w:val="0019047F"/>
    <w:rsid w:val="001925C2"/>
    <w:rsid w:val="001A329C"/>
    <w:rsid w:val="001A6E47"/>
    <w:rsid w:val="001B7A27"/>
    <w:rsid w:val="001C03F6"/>
    <w:rsid w:val="001C28BB"/>
    <w:rsid w:val="001C3093"/>
    <w:rsid w:val="001C66B1"/>
    <w:rsid w:val="001D3B36"/>
    <w:rsid w:val="001E419A"/>
    <w:rsid w:val="001E4F95"/>
    <w:rsid w:val="001E68CA"/>
    <w:rsid w:val="001E7283"/>
    <w:rsid w:val="00201B10"/>
    <w:rsid w:val="00202FE9"/>
    <w:rsid w:val="0020451D"/>
    <w:rsid w:val="00205AF5"/>
    <w:rsid w:val="00205ED1"/>
    <w:rsid w:val="002075F5"/>
    <w:rsid w:val="002134B0"/>
    <w:rsid w:val="00215852"/>
    <w:rsid w:val="00216E7D"/>
    <w:rsid w:val="00220477"/>
    <w:rsid w:val="002208D8"/>
    <w:rsid w:val="00221D53"/>
    <w:rsid w:val="002342CA"/>
    <w:rsid w:val="00254327"/>
    <w:rsid w:val="00255F56"/>
    <w:rsid w:val="00256A31"/>
    <w:rsid w:val="002622A3"/>
    <w:rsid w:val="002637B5"/>
    <w:rsid w:val="00264B16"/>
    <w:rsid w:val="00281088"/>
    <w:rsid w:val="00281C8F"/>
    <w:rsid w:val="00284A5F"/>
    <w:rsid w:val="0028614E"/>
    <w:rsid w:val="00290F0D"/>
    <w:rsid w:val="00294525"/>
    <w:rsid w:val="002A176E"/>
    <w:rsid w:val="002A76D7"/>
    <w:rsid w:val="002B1B3E"/>
    <w:rsid w:val="002C190A"/>
    <w:rsid w:val="002C1C80"/>
    <w:rsid w:val="002C78D1"/>
    <w:rsid w:val="002D07C3"/>
    <w:rsid w:val="002D4BA0"/>
    <w:rsid w:val="002F1531"/>
    <w:rsid w:val="00302BC1"/>
    <w:rsid w:val="00304E4E"/>
    <w:rsid w:val="00311CF1"/>
    <w:rsid w:val="00312857"/>
    <w:rsid w:val="003145E5"/>
    <w:rsid w:val="003178AC"/>
    <w:rsid w:val="00322817"/>
    <w:rsid w:val="00322955"/>
    <w:rsid w:val="00327481"/>
    <w:rsid w:val="00336AB4"/>
    <w:rsid w:val="003422E5"/>
    <w:rsid w:val="0034373F"/>
    <w:rsid w:val="003478D2"/>
    <w:rsid w:val="00350B32"/>
    <w:rsid w:val="00350CE9"/>
    <w:rsid w:val="0035593C"/>
    <w:rsid w:val="00357221"/>
    <w:rsid w:val="00361912"/>
    <w:rsid w:val="00361D4F"/>
    <w:rsid w:val="00370994"/>
    <w:rsid w:val="00371390"/>
    <w:rsid w:val="00371421"/>
    <w:rsid w:val="00371F3E"/>
    <w:rsid w:val="00373500"/>
    <w:rsid w:val="003741C3"/>
    <w:rsid w:val="00375590"/>
    <w:rsid w:val="00375719"/>
    <w:rsid w:val="00375EB9"/>
    <w:rsid w:val="00376BCD"/>
    <w:rsid w:val="003813E4"/>
    <w:rsid w:val="003827C1"/>
    <w:rsid w:val="00382F46"/>
    <w:rsid w:val="00387FEE"/>
    <w:rsid w:val="00392B1A"/>
    <w:rsid w:val="00396926"/>
    <w:rsid w:val="003A10BC"/>
    <w:rsid w:val="003B039B"/>
    <w:rsid w:val="003B45F2"/>
    <w:rsid w:val="003C1289"/>
    <w:rsid w:val="003C1ED5"/>
    <w:rsid w:val="003D0D17"/>
    <w:rsid w:val="003D1EC8"/>
    <w:rsid w:val="003D36FC"/>
    <w:rsid w:val="003D3E29"/>
    <w:rsid w:val="003D42A1"/>
    <w:rsid w:val="003D5844"/>
    <w:rsid w:val="003E1803"/>
    <w:rsid w:val="003E3C29"/>
    <w:rsid w:val="003F2AE2"/>
    <w:rsid w:val="00403EBE"/>
    <w:rsid w:val="004127A5"/>
    <w:rsid w:val="004177CF"/>
    <w:rsid w:val="00424823"/>
    <w:rsid w:val="00430CBF"/>
    <w:rsid w:val="00431044"/>
    <w:rsid w:val="00435128"/>
    <w:rsid w:val="0043667E"/>
    <w:rsid w:val="00440313"/>
    <w:rsid w:val="004446D9"/>
    <w:rsid w:val="0045011E"/>
    <w:rsid w:val="0045597F"/>
    <w:rsid w:val="00455D49"/>
    <w:rsid w:val="00473349"/>
    <w:rsid w:val="0047667D"/>
    <w:rsid w:val="00484B71"/>
    <w:rsid w:val="00485AF8"/>
    <w:rsid w:val="004926B7"/>
    <w:rsid w:val="0049669E"/>
    <w:rsid w:val="00497CBB"/>
    <w:rsid w:val="004A1C15"/>
    <w:rsid w:val="004A760E"/>
    <w:rsid w:val="004B407D"/>
    <w:rsid w:val="004B40E1"/>
    <w:rsid w:val="004C11CE"/>
    <w:rsid w:val="004C33BD"/>
    <w:rsid w:val="004C64B7"/>
    <w:rsid w:val="004C66A3"/>
    <w:rsid w:val="004D01FC"/>
    <w:rsid w:val="004D3798"/>
    <w:rsid w:val="004D5EE1"/>
    <w:rsid w:val="004E33A6"/>
    <w:rsid w:val="004F66CC"/>
    <w:rsid w:val="0050058C"/>
    <w:rsid w:val="00501486"/>
    <w:rsid w:val="00502189"/>
    <w:rsid w:val="0051160F"/>
    <w:rsid w:val="00511796"/>
    <w:rsid w:val="005232D5"/>
    <w:rsid w:val="0052370E"/>
    <w:rsid w:val="00526AE6"/>
    <w:rsid w:val="00536DBF"/>
    <w:rsid w:val="005404A7"/>
    <w:rsid w:val="005451A5"/>
    <w:rsid w:val="005451D1"/>
    <w:rsid w:val="00545EA9"/>
    <w:rsid w:val="0054725E"/>
    <w:rsid w:val="0054745A"/>
    <w:rsid w:val="00547BFB"/>
    <w:rsid w:val="005507A2"/>
    <w:rsid w:val="0055787A"/>
    <w:rsid w:val="00567015"/>
    <w:rsid w:val="0057169F"/>
    <w:rsid w:val="00574144"/>
    <w:rsid w:val="0059189D"/>
    <w:rsid w:val="005A2BCE"/>
    <w:rsid w:val="005A2C63"/>
    <w:rsid w:val="005B2B44"/>
    <w:rsid w:val="005B2ED4"/>
    <w:rsid w:val="005D08EE"/>
    <w:rsid w:val="005E1315"/>
    <w:rsid w:val="005E3168"/>
    <w:rsid w:val="005E3647"/>
    <w:rsid w:val="005E5295"/>
    <w:rsid w:val="005F118B"/>
    <w:rsid w:val="005F5902"/>
    <w:rsid w:val="005F5B84"/>
    <w:rsid w:val="006006CE"/>
    <w:rsid w:val="00601715"/>
    <w:rsid w:val="0060187C"/>
    <w:rsid w:val="00610489"/>
    <w:rsid w:val="0061407E"/>
    <w:rsid w:val="00615831"/>
    <w:rsid w:val="006301F4"/>
    <w:rsid w:val="00635783"/>
    <w:rsid w:val="00642310"/>
    <w:rsid w:val="00645A86"/>
    <w:rsid w:val="006554B6"/>
    <w:rsid w:val="006736CA"/>
    <w:rsid w:val="006762CA"/>
    <w:rsid w:val="00684CCC"/>
    <w:rsid w:val="00685E69"/>
    <w:rsid w:val="00686AD9"/>
    <w:rsid w:val="0069044A"/>
    <w:rsid w:val="00690AAB"/>
    <w:rsid w:val="0069268C"/>
    <w:rsid w:val="00696964"/>
    <w:rsid w:val="006974B9"/>
    <w:rsid w:val="006A3CB3"/>
    <w:rsid w:val="006A5C04"/>
    <w:rsid w:val="006B441D"/>
    <w:rsid w:val="006C10C2"/>
    <w:rsid w:val="006C12E5"/>
    <w:rsid w:val="006D34DE"/>
    <w:rsid w:val="006D49B5"/>
    <w:rsid w:val="006D7C7C"/>
    <w:rsid w:val="006D7D28"/>
    <w:rsid w:val="006E2B1E"/>
    <w:rsid w:val="006F0AC5"/>
    <w:rsid w:val="006F2520"/>
    <w:rsid w:val="006F3DF4"/>
    <w:rsid w:val="006F7F40"/>
    <w:rsid w:val="00701A13"/>
    <w:rsid w:val="00706B4D"/>
    <w:rsid w:val="007105E2"/>
    <w:rsid w:val="00712BF0"/>
    <w:rsid w:val="00713336"/>
    <w:rsid w:val="007148FA"/>
    <w:rsid w:val="0071548A"/>
    <w:rsid w:val="00715638"/>
    <w:rsid w:val="0071563A"/>
    <w:rsid w:val="00715986"/>
    <w:rsid w:val="00727661"/>
    <w:rsid w:val="00727B84"/>
    <w:rsid w:val="00730F80"/>
    <w:rsid w:val="0073290E"/>
    <w:rsid w:val="0073632C"/>
    <w:rsid w:val="007402B6"/>
    <w:rsid w:val="00744B6E"/>
    <w:rsid w:val="00751EEC"/>
    <w:rsid w:val="007576ED"/>
    <w:rsid w:val="00770F3E"/>
    <w:rsid w:val="0078593D"/>
    <w:rsid w:val="00793FFB"/>
    <w:rsid w:val="00794C31"/>
    <w:rsid w:val="00794E9C"/>
    <w:rsid w:val="007A0A85"/>
    <w:rsid w:val="007A2F15"/>
    <w:rsid w:val="007A7546"/>
    <w:rsid w:val="007A7FCF"/>
    <w:rsid w:val="007C1879"/>
    <w:rsid w:val="007D0249"/>
    <w:rsid w:val="007D2031"/>
    <w:rsid w:val="007D4F44"/>
    <w:rsid w:val="007E19BD"/>
    <w:rsid w:val="007E26F6"/>
    <w:rsid w:val="007E2913"/>
    <w:rsid w:val="007E34AA"/>
    <w:rsid w:val="007E5C79"/>
    <w:rsid w:val="007E73EE"/>
    <w:rsid w:val="007F5965"/>
    <w:rsid w:val="007F6A72"/>
    <w:rsid w:val="0080434D"/>
    <w:rsid w:val="00811A99"/>
    <w:rsid w:val="00813E0B"/>
    <w:rsid w:val="0081441A"/>
    <w:rsid w:val="0081572B"/>
    <w:rsid w:val="00817827"/>
    <w:rsid w:val="008253F1"/>
    <w:rsid w:val="00827AF3"/>
    <w:rsid w:val="0083532D"/>
    <w:rsid w:val="00845AFA"/>
    <w:rsid w:val="008511A3"/>
    <w:rsid w:val="008514CA"/>
    <w:rsid w:val="00853857"/>
    <w:rsid w:val="00855FA1"/>
    <w:rsid w:val="00856941"/>
    <w:rsid w:val="00857177"/>
    <w:rsid w:val="00860746"/>
    <w:rsid w:val="00861AE0"/>
    <w:rsid w:val="0086295F"/>
    <w:rsid w:val="00863987"/>
    <w:rsid w:val="00864FA1"/>
    <w:rsid w:val="0086715A"/>
    <w:rsid w:val="00873703"/>
    <w:rsid w:val="00876C91"/>
    <w:rsid w:val="008806DD"/>
    <w:rsid w:val="008853A7"/>
    <w:rsid w:val="008863B5"/>
    <w:rsid w:val="008B73ED"/>
    <w:rsid w:val="008C3953"/>
    <w:rsid w:val="008C3E71"/>
    <w:rsid w:val="008D08AB"/>
    <w:rsid w:val="008D20C0"/>
    <w:rsid w:val="008D3AAC"/>
    <w:rsid w:val="008E0BB7"/>
    <w:rsid w:val="008E29F8"/>
    <w:rsid w:val="008E5120"/>
    <w:rsid w:val="008F3FEB"/>
    <w:rsid w:val="008F4C2D"/>
    <w:rsid w:val="008F6479"/>
    <w:rsid w:val="008F700F"/>
    <w:rsid w:val="00901B64"/>
    <w:rsid w:val="00902E5D"/>
    <w:rsid w:val="00904490"/>
    <w:rsid w:val="00905AE3"/>
    <w:rsid w:val="00914880"/>
    <w:rsid w:val="009225FE"/>
    <w:rsid w:val="0093359F"/>
    <w:rsid w:val="0093444D"/>
    <w:rsid w:val="00935B12"/>
    <w:rsid w:val="0094152B"/>
    <w:rsid w:val="00942B81"/>
    <w:rsid w:val="00954861"/>
    <w:rsid w:val="00955B51"/>
    <w:rsid w:val="00956521"/>
    <w:rsid w:val="00956A2B"/>
    <w:rsid w:val="00960124"/>
    <w:rsid w:val="00960991"/>
    <w:rsid w:val="00965203"/>
    <w:rsid w:val="00970BC7"/>
    <w:rsid w:val="009719F4"/>
    <w:rsid w:val="00971DFC"/>
    <w:rsid w:val="00980F46"/>
    <w:rsid w:val="0098699E"/>
    <w:rsid w:val="009872A5"/>
    <w:rsid w:val="00987423"/>
    <w:rsid w:val="0099024D"/>
    <w:rsid w:val="0099156F"/>
    <w:rsid w:val="009921FB"/>
    <w:rsid w:val="0099424B"/>
    <w:rsid w:val="009A487C"/>
    <w:rsid w:val="009A4B7B"/>
    <w:rsid w:val="009A6234"/>
    <w:rsid w:val="009B1616"/>
    <w:rsid w:val="009B27C5"/>
    <w:rsid w:val="009B2D1D"/>
    <w:rsid w:val="009B38B1"/>
    <w:rsid w:val="009B4491"/>
    <w:rsid w:val="009C2793"/>
    <w:rsid w:val="009C30B9"/>
    <w:rsid w:val="009C7B9C"/>
    <w:rsid w:val="009D2252"/>
    <w:rsid w:val="009D2558"/>
    <w:rsid w:val="009D2F39"/>
    <w:rsid w:val="009D679D"/>
    <w:rsid w:val="009E1E83"/>
    <w:rsid w:val="009E3840"/>
    <w:rsid w:val="009E5056"/>
    <w:rsid w:val="009E62CD"/>
    <w:rsid w:val="009E66C0"/>
    <w:rsid w:val="009F6EE8"/>
    <w:rsid w:val="00A03AA5"/>
    <w:rsid w:val="00A05ABA"/>
    <w:rsid w:val="00A155FA"/>
    <w:rsid w:val="00A2186D"/>
    <w:rsid w:val="00A21A79"/>
    <w:rsid w:val="00A22B7D"/>
    <w:rsid w:val="00A25479"/>
    <w:rsid w:val="00A30E76"/>
    <w:rsid w:val="00A32529"/>
    <w:rsid w:val="00A40E21"/>
    <w:rsid w:val="00A42369"/>
    <w:rsid w:val="00A42F60"/>
    <w:rsid w:val="00A430B9"/>
    <w:rsid w:val="00A57432"/>
    <w:rsid w:val="00A61835"/>
    <w:rsid w:val="00A61D3B"/>
    <w:rsid w:val="00A73201"/>
    <w:rsid w:val="00A74528"/>
    <w:rsid w:val="00A8288A"/>
    <w:rsid w:val="00A85864"/>
    <w:rsid w:val="00A908DF"/>
    <w:rsid w:val="00A941C0"/>
    <w:rsid w:val="00A9529E"/>
    <w:rsid w:val="00AA1791"/>
    <w:rsid w:val="00AA4D72"/>
    <w:rsid w:val="00AB00A1"/>
    <w:rsid w:val="00AB3D80"/>
    <w:rsid w:val="00AB4958"/>
    <w:rsid w:val="00AB5E5C"/>
    <w:rsid w:val="00AD49DB"/>
    <w:rsid w:val="00AE133D"/>
    <w:rsid w:val="00AE2988"/>
    <w:rsid w:val="00AE55BE"/>
    <w:rsid w:val="00AE5EC4"/>
    <w:rsid w:val="00AE6FF1"/>
    <w:rsid w:val="00AF5EE2"/>
    <w:rsid w:val="00B005B3"/>
    <w:rsid w:val="00B0064E"/>
    <w:rsid w:val="00B10A74"/>
    <w:rsid w:val="00B15EFA"/>
    <w:rsid w:val="00B17288"/>
    <w:rsid w:val="00B21418"/>
    <w:rsid w:val="00B21B06"/>
    <w:rsid w:val="00B2229F"/>
    <w:rsid w:val="00B26A14"/>
    <w:rsid w:val="00B30DEE"/>
    <w:rsid w:val="00B30F5E"/>
    <w:rsid w:val="00B37143"/>
    <w:rsid w:val="00B54F95"/>
    <w:rsid w:val="00B57376"/>
    <w:rsid w:val="00B57F0F"/>
    <w:rsid w:val="00B629FB"/>
    <w:rsid w:val="00B663BA"/>
    <w:rsid w:val="00B70E7D"/>
    <w:rsid w:val="00B70F59"/>
    <w:rsid w:val="00B75A93"/>
    <w:rsid w:val="00B8494B"/>
    <w:rsid w:val="00B90C1A"/>
    <w:rsid w:val="00B9308E"/>
    <w:rsid w:val="00B936DB"/>
    <w:rsid w:val="00B97DF8"/>
    <w:rsid w:val="00BA2CB9"/>
    <w:rsid w:val="00BA70D6"/>
    <w:rsid w:val="00BB216A"/>
    <w:rsid w:val="00BB3757"/>
    <w:rsid w:val="00BB554D"/>
    <w:rsid w:val="00BB5791"/>
    <w:rsid w:val="00BC1EB7"/>
    <w:rsid w:val="00BC4170"/>
    <w:rsid w:val="00BC4207"/>
    <w:rsid w:val="00BC4DBB"/>
    <w:rsid w:val="00BD362D"/>
    <w:rsid w:val="00BD48BC"/>
    <w:rsid w:val="00BE5B15"/>
    <w:rsid w:val="00BF4091"/>
    <w:rsid w:val="00BF4195"/>
    <w:rsid w:val="00BF4566"/>
    <w:rsid w:val="00C0026F"/>
    <w:rsid w:val="00C00F72"/>
    <w:rsid w:val="00C03BD0"/>
    <w:rsid w:val="00C157C6"/>
    <w:rsid w:val="00C21463"/>
    <w:rsid w:val="00C24437"/>
    <w:rsid w:val="00C25237"/>
    <w:rsid w:val="00C2526D"/>
    <w:rsid w:val="00C3525D"/>
    <w:rsid w:val="00C411E6"/>
    <w:rsid w:val="00C427B1"/>
    <w:rsid w:val="00C43EAA"/>
    <w:rsid w:val="00C44370"/>
    <w:rsid w:val="00C453C2"/>
    <w:rsid w:val="00C465C7"/>
    <w:rsid w:val="00C52278"/>
    <w:rsid w:val="00C52AD1"/>
    <w:rsid w:val="00C5593A"/>
    <w:rsid w:val="00C60B34"/>
    <w:rsid w:val="00C65EF5"/>
    <w:rsid w:val="00C66B59"/>
    <w:rsid w:val="00C72F66"/>
    <w:rsid w:val="00C73960"/>
    <w:rsid w:val="00C771E6"/>
    <w:rsid w:val="00C82D0E"/>
    <w:rsid w:val="00C856FB"/>
    <w:rsid w:val="00C87CFF"/>
    <w:rsid w:val="00CA248E"/>
    <w:rsid w:val="00CA2929"/>
    <w:rsid w:val="00CA4CE0"/>
    <w:rsid w:val="00CA6515"/>
    <w:rsid w:val="00CA6D41"/>
    <w:rsid w:val="00CB1F0A"/>
    <w:rsid w:val="00CB676F"/>
    <w:rsid w:val="00CC2AE4"/>
    <w:rsid w:val="00CC691B"/>
    <w:rsid w:val="00CD27B6"/>
    <w:rsid w:val="00CD5322"/>
    <w:rsid w:val="00CD5F74"/>
    <w:rsid w:val="00CD78DF"/>
    <w:rsid w:val="00CE241B"/>
    <w:rsid w:val="00CF13F4"/>
    <w:rsid w:val="00CF1E65"/>
    <w:rsid w:val="00D016D4"/>
    <w:rsid w:val="00D028E0"/>
    <w:rsid w:val="00D03B4A"/>
    <w:rsid w:val="00D0448C"/>
    <w:rsid w:val="00D06659"/>
    <w:rsid w:val="00D12B3C"/>
    <w:rsid w:val="00D131C0"/>
    <w:rsid w:val="00D15640"/>
    <w:rsid w:val="00D2305E"/>
    <w:rsid w:val="00D2435A"/>
    <w:rsid w:val="00D30458"/>
    <w:rsid w:val="00D31D03"/>
    <w:rsid w:val="00D33D5B"/>
    <w:rsid w:val="00D45842"/>
    <w:rsid w:val="00D502F1"/>
    <w:rsid w:val="00D52424"/>
    <w:rsid w:val="00D57E49"/>
    <w:rsid w:val="00D7137A"/>
    <w:rsid w:val="00D720C3"/>
    <w:rsid w:val="00D73197"/>
    <w:rsid w:val="00D807FA"/>
    <w:rsid w:val="00D81A2E"/>
    <w:rsid w:val="00D86D9D"/>
    <w:rsid w:val="00D92C1B"/>
    <w:rsid w:val="00D9319B"/>
    <w:rsid w:val="00D96FE8"/>
    <w:rsid w:val="00DA052A"/>
    <w:rsid w:val="00DA4FA8"/>
    <w:rsid w:val="00DA61AE"/>
    <w:rsid w:val="00DB07E6"/>
    <w:rsid w:val="00DB340C"/>
    <w:rsid w:val="00DC0A02"/>
    <w:rsid w:val="00DC7A92"/>
    <w:rsid w:val="00DD1A27"/>
    <w:rsid w:val="00DE0EAB"/>
    <w:rsid w:val="00DF04A0"/>
    <w:rsid w:val="00DF2C05"/>
    <w:rsid w:val="00DF794B"/>
    <w:rsid w:val="00DF7C3F"/>
    <w:rsid w:val="00E00430"/>
    <w:rsid w:val="00E11580"/>
    <w:rsid w:val="00E11C92"/>
    <w:rsid w:val="00E13DDE"/>
    <w:rsid w:val="00E348FC"/>
    <w:rsid w:val="00E4053D"/>
    <w:rsid w:val="00E41EC3"/>
    <w:rsid w:val="00E46603"/>
    <w:rsid w:val="00E50A32"/>
    <w:rsid w:val="00E5293E"/>
    <w:rsid w:val="00E54340"/>
    <w:rsid w:val="00E57DE9"/>
    <w:rsid w:val="00E65CDA"/>
    <w:rsid w:val="00E66D0C"/>
    <w:rsid w:val="00E6706C"/>
    <w:rsid w:val="00E7003D"/>
    <w:rsid w:val="00E74D31"/>
    <w:rsid w:val="00E81611"/>
    <w:rsid w:val="00E90160"/>
    <w:rsid w:val="00E90860"/>
    <w:rsid w:val="00E92598"/>
    <w:rsid w:val="00E9292B"/>
    <w:rsid w:val="00E97009"/>
    <w:rsid w:val="00EA49DF"/>
    <w:rsid w:val="00EA53B2"/>
    <w:rsid w:val="00EA7BE8"/>
    <w:rsid w:val="00EB0764"/>
    <w:rsid w:val="00EB2AAD"/>
    <w:rsid w:val="00EB45BF"/>
    <w:rsid w:val="00EB4BF5"/>
    <w:rsid w:val="00EB78BA"/>
    <w:rsid w:val="00EC2CC0"/>
    <w:rsid w:val="00EC2D3E"/>
    <w:rsid w:val="00ED1F31"/>
    <w:rsid w:val="00ED318A"/>
    <w:rsid w:val="00EE5AAF"/>
    <w:rsid w:val="00EE6BC9"/>
    <w:rsid w:val="00EF05A9"/>
    <w:rsid w:val="00EF2D6A"/>
    <w:rsid w:val="00EF6FA4"/>
    <w:rsid w:val="00F020B4"/>
    <w:rsid w:val="00F02330"/>
    <w:rsid w:val="00F0355D"/>
    <w:rsid w:val="00F03A92"/>
    <w:rsid w:val="00F041B9"/>
    <w:rsid w:val="00F1559A"/>
    <w:rsid w:val="00F15FE4"/>
    <w:rsid w:val="00F2086F"/>
    <w:rsid w:val="00F2639C"/>
    <w:rsid w:val="00F40AE8"/>
    <w:rsid w:val="00F46C2C"/>
    <w:rsid w:val="00F47DEC"/>
    <w:rsid w:val="00F51F77"/>
    <w:rsid w:val="00F53EF6"/>
    <w:rsid w:val="00F600CD"/>
    <w:rsid w:val="00F6270F"/>
    <w:rsid w:val="00F63B08"/>
    <w:rsid w:val="00F67CD8"/>
    <w:rsid w:val="00F713BA"/>
    <w:rsid w:val="00F741E7"/>
    <w:rsid w:val="00F748DF"/>
    <w:rsid w:val="00F81C06"/>
    <w:rsid w:val="00F834A7"/>
    <w:rsid w:val="00F87C74"/>
    <w:rsid w:val="00F91E90"/>
    <w:rsid w:val="00F93D43"/>
    <w:rsid w:val="00F95C2E"/>
    <w:rsid w:val="00F96551"/>
    <w:rsid w:val="00F976AA"/>
    <w:rsid w:val="00FA1686"/>
    <w:rsid w:val="00FA2E88"/>
    <w:rsid w:val="00FA36FA"/>
    <w:rsid w:val="00FA5F7F"/>
    <w:rsid w:val="00FB10F7"/>
    <w:rsid w:val="00FB3E20"/>
    <w:rsid w:val="00FB45B2"/>
    <w:rsid w:val="00FB6722"/>
    <w:rsid w:val="00FB7513"/>
    <w:rsid w:val="00FC124D"/>
    <w:rsid w:val="00FC5177"/>
    <w:rsid w:val="00FC6191"/>
    <w:rsid w:val="00FD00C5"/>
    <w:rsid w:val="00FD17E5"/>
    <w:rsid w:val="00FE021F"/>
    <w:rsid w:val="00FE1DF7"/>
    <w:rsid w:val="00FF1AD3"/>
    <w:rsid w:val="00FF2A36"/>
    <w:rsid w:val="00FF4643"/>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39E4A790-B48A-4792-8ECF-F062354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BE"/>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Akapit z listą BS,Bullet1,Bullets,Ha,List_Paragraph,Liste 1,Main numbered paragraph,Multilevel para_II,NUMBERED PARAGRAPH,Numbered List Paragraph,NumberedParas"/>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kapit z listą BS Char,Bullet1 Char,Bullets Char,Ha Char,List_Paragraph Char,Liste 1 Char,Main numbered paragraph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30"/>
      </w:numPr>
      <w:spacing w:after="1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1">
    <w:name w:val="Mention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72">
      <w:bodyDiv w:val="1"/>
      <w:marLeft w:val="0"/>
      <w:marRight w:val="0"/>
      <w:marTop w:val="0"/>
      <w:marBottom w:val="0"/>
      <w:divBdr>
        <w:top w:val="none" w:sz="0" w:space="0" w:color="auto"/>
        <w:left w:val="none" w:sz="0" w:space="0" w:color="auto"/>
        <w:bottom w:val="none" w:sz="0" w:space="0" w:color="auto"/>
        <w:right w:val="none" w:sz="0" w:space="0" w:color="auto"/>
      </w:divBdr>
    </w:div>
    <w:div w:id="21169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88D82F47-FB1A-4DC4-80A3-E452654D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6775</Words>
  <Characters>38623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Nino Gvenetadze</cp:lastModifiedBy>
  <cp:revision>57</cp:revision>
  <cp:lastPrinted>2020-03-20T15:10:00Z</cp:lastPrinted>
  <dcterms:created xsi:type="dcterms:W3CDTF">2024-03-06T09:11:00Z</dcterms:created>
  <dcterms:modified xsi:type="dcterms:W3CDTF">2024-03-07T10:11:00Z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